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D" w:rsidRDefault="00D5384D" w:rsidP="00D53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заключения</w:t>
      </w:r>
    </w:p>
    <w:p w:rsidR="00D5384D" w:rsidRDefault="00D5384D" w:rsidP="00D53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психодиагностического обследования</w:t>
      </w:r>
    </w:p>
    <w:p w:rsidR="00D5384D" w:rsidRDefault="00D5384D" w:rsidP="00D538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</w:t>
      </w: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ед.наук</w:t>
      </w:r>
      <w:proofErr w:type="spellEnd"/>
      <w:r>
        <w:rPr>
          <w:sz w:val="28"/>
          <w:szCs w:val="28"/>
        </w:rPr>
        <w:t xml:space="preserve">, </w:t>
      </w:r>
    </w:p>
    <w:p w:rsidR="00D5384D" w:rsidRDefault="00D5384D" w:rsidP="00D5384D">
      <w:pPr>
        <w:jc w:val="right"/>
        <w:rPr>
          <w:sz w:val="28"/>
          <w:szCs w:val="28"/>
        </w:rPr>
      </w:pPr>
      <w:r>
        <w:rPr>
          <w:sz w:val="28"/>
          <w:szCs w:val="28"/>
        </w:rPr>
        <w:t>магистр психологии Назарова А.И.</w:t>
      </w:r>
    </w:p>
    <w:p w:rsidR="00D5384D" w:rsidRDefault="00D5384D" w:rsidP="00D5384D">
      <w:pPr>
        <w:jc w:val="right"/>
        <w:rPr>
          <w:sz w:val="28"/>
          <w:szCs w:val="28"/>
        </w:rPr>
      </w:pPr>
      <w:r>
        <w:rPr>
          <w:sz w:val="28"/>
          <w:szCs w:val="28"/>
        </w:rPr>
        <w:t>испытуемый Виктория Т.</w:t>
      </w:r>
    </w:p>
    <w:p w:rsidR="00D5384D" w:rsidRDefault="00D5384D" w:rsidP="00D53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</w:p>
    <w:p w:rsidR="00D5384D" w:rsidRDefault="00D5384D" w:rsidP="00D5384D">
      <w:pPr>
        <w:rPr>
          <w:b/>
          <w:sz w:val="28"/>
          <w:szCs w:val="28"/>
        </w:rPr>
      </w:pPr>
      <w:r>
        <w:rPr>
          <w:sz w:val="28"/>
          <w:szCs w:val="28"/>
        </w:rPr>
        <w:t>03.08.2019</w:t>
      </w:r>
    </w:p>
    <w:p w:rsidR="00D5384D" w:rsidRDefault="00D5384D" w:rsidP="00D5384D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D5384D" w:rsidRDefault="00D5384D" w:rsidP="00D5384D">
      <w:pPr>
        <w:rPr>
          <w:sz w:val="28"/>
          <w:szCs w:val="28"/>
        </w:rPr>
      </w:pPr>
      <w:r>
        <w:rPr>
          <w:sz w:val="28"/>
          <w:szCs w:val="28"/>
        </w:rPr>
        <w:t>определение уровня тревожности, преобладающих эмоциональных переживаний, уровня креативности, как детерминант социальной адаптации подопечной кризисного центра.</w:t>
      </w:r>
    </w:p>
    <w:p w:rsidR="00D5384D" w:rsidRDefault="00D5384D" w:rsidP="00D53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</w:p>
    <w:p w:rsidR="00D5384D" w:rsidRDefault="00D5384D" w:rsidP="00D5384D">
      <w:pPr>
        <w:rPr>
          <w:sz w:val="28"/>
          <w:szCs w:val="28"/>
        </w:rPr>
      </w:pPr>
      <w:r>
        <w:rPr>
          <w:sz w:val="28"/>
          <w:szCs w:val="28"/>
        </w:rPr>
        <w:t>тестирование, метод цветовых выборов</w:t>
      </w:r>
      <w:r w:rsidR="00E120AF">
        <w:rPr>
          <w:sz w:val="28"/>
          <w:szCs w:val="28"/>
        </w:rPr>
        <w:t>, проективный рисунок</w:t>
      </w:r>
    </w:p>
    <w:p w:rsidR="00D5384D" w:rsidRDefault="00D5384D" w:rsidP="00D5384D">
      <w:pPr>
        <w:rPr>
          <w:sz w:val="28"/>
          <w:szCs w:val="28"/>
        </w:rPr>
      </w:pPr>
      <w:r>
        <w:rPr>
          <w:b/>
          <w:sz w:val="28"/>
          <w:szCs w:val="28"/>
        </w:rPr>
        <w:t>Методики: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Методика Ч.Д. </w:t>
      </w:r>
      <w:proofErr w:type="spellStart"/>
      <w:r>
        <w:rPr>
          <w:sz w:val="28"/>
          <w:szCs w:val="28"/>
        </w:rPr>
        <w:t>Спилбергера</w:t>
      </w:r>
      <w:proofErr w:type="spellEnd"/>
      <w:r>
        <w:rPr>
          <w:sz w:val="28"/>
          <w:szCs w:val="28"/>
        </w:rPr>
        <w:t xml:space="preserve"> на выявление личностной и ситуативной тревожности (в адаптации Ю.Л.Ханина),</w:t>
      </w:r>
    </w:p>
    <w:p w:rsidR="00D5384D" w:rsidRDefault="00D5384D" w:rsidP="00D5384D">
      <w:pPr>
        <w:rPr>
          <w:sz w:val="28"/>
          <w:szCs w:val="28"/>
        </w:rPr>
      </w:pPr>
      <w:r>
        <w:rPr>
          <w:sz w:val="28"/>
          <w:szCs w:val="28"/>
        </w:rPr>
        <w:t xml:space="preserve"> Модификация цветового теста </w:t>
      </w:r>
      <w:proofErr w:type="spellStart"/>
      <w:r>
        <w:rPr>
          <w:sz w:val="28"/>
          <w:szCs w:val="28"/>
        </w:rPr>
        <w:t>Люшера</w:t>
      </w:r>
      <w:proofErr w:type="spellEnd"/>
      <w:r>
        <w:rPr>
          <w:sz w:val="28"/>
          <w:szCs w:val="28"/>
        </w:rPr>
        <w:t xml:space="preserve"> (в адаптации Л.Н. </w:t>
      </w:r>
      <w:proofErr w:type="spellStart"/>
      <w:r>
        <w:rPr>
          <w:sz w:val="28"/>
          <w:szCs w:val="28"/>
        </w:rPr>
        <w:t>Собчик</w:t>
      </w:r>
      <w:proofErr w:type="spellEnd"/>
      <w:r>
        <w:rPr>
          <w:sz w:val="28"/>
          <w:szCs w:val="28"/>
        </w:rPr>
        <w:t>)</w:t>
      </w:r>
    </w:p>
    <w:p w:rsidR="00D5384D" w:rsidRDefault="00D5384D" w:rsidP="00D5384D">
      <w:pPr>
        <w:rPr>
          <w:sz w:val="28"/>
          <w:szCs w:val="28"/>
        </w:rPr>
      </w:pPr>
      <w:r w:rsidRPr="00D53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Рисуночный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субтест</w:t>
      </w:r>
      <w:proofErr w:type="spellEnd"/>
      <w:r>
        <w:rPr>
          <w:sz w:val="28"/>
          <w:szCs w:val="28"/>
        </w:rPr>
        <w:t xml:space="preserve"> батареи тестов </w:t>
      </w:r>
      <w:r w:rsidRPr="00D5384D">
        <w:rPr>
          <w:sz w:val="28"/>
          <w:szCs w:val="28"/>
        </w:rPr>
        <w:t xml:space="preserve"> дивергентного (творческого) мышления </w:t>
      </w:r>
      <w:r>
        <w:rPr>
          <w:sz w:val="28"/>
          <w:szCs w:val="28"/>
        </w:rPr>
        <w:t xml:space="preserve"> Ф.</w:t>
      </w:r>
      <w:r w:rsidRPr="00D5384D">
        <w:rPr>
          <w:sz w:val="28"/>
          <w:szCs w:val="28"/>
        </w:rPr>
        <w:t>Вильямса</w:t>
      </w:r>
    </w:p>
    <w:p w:rsidR="00D5384D" w:rsidRDefault="00D5384D" w:rsidP="00D5384D">
      <w:pPr>
        <w:rPr>
          <w:sz w:val="28"/>
          <w:szCs w:val="28"/>
        </w:rPr>
      </w:pPr>
    </w:p>
    <w:p w:rsidR="00D5384D" w:rsidRDefault="00D5384D" w:rsidP="00D53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Испытуемая эмоционально не стабильна, возбудима, подвержена резким сменам настроения. Возможно наличие стресса.</w:t>
      </w:r>
    </w:p>
    <w:p w:rsidR="00D5384D" w:rsidRDefault="00D5384D" w:rsidP="00D53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Стремится к вседозволенности, отсутствию требований и запретов. Но чувствуя силу со стороны лиц, отдающих распоряжения – подчиняется.</w:t>
      </w:r>
    </w:p>
    <w:p w:rsidR="00D5384D" w:rsidRDefault="00D5384D" w:rsidP="00D53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Испытывает желание нравиться, казаться неординарной. Старается привлечь внимание окружающих. Стремится добиться уважения к себе, как к личности. При этом заинтересована эффектом, производимым ею на окружающих людей, и склонна использовать возникшую симпатию и сочувствие, как инструмент манипуляции в личных целях.</w:t>
      </w:r>
    </w:p>
    <w:p w:rsidR="00D5384D" w:rsidRDefault="00D5384D" w:rsidP="00D53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 поддается влиянию, в том числе со стороны группы. </w:t>
      </w:r>
    </w:p>
    <w:p w:rsidR="00D5384D" w:rsidRDefault="00D5384D" w:rsidP="00D53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ощущает и внутренне позиционирует себя жертвой людей или обстоятельств. </w:t>
      </w:r>
    </w:p>
    <w:p w:rsidR="00D5384D" w:rsidRDefault="00D5384D" w:rsidP="00D53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Характерен тот факт, что личностная тревожность является высокой, 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 же время тревожность, связанная с текущей ситуацией, находится в пределах умеренной, ближе к низкой. Возможно, пик проживания ситуации уже прошел, и сохраняются лишь связанные с ней устойчиво негативные эмоциональные проявления, такие как </w:t>
      </w:r>
      <w:r>
        <w:rPr>
          <w:sz w:val="28"/>
          <w:szCs w:val="28"/>
        </w:rPr>
        <w:lastRenderedPageBreak/>
        <w:t>страх одиночества. Возможно, судорожные попытки привлечения внимания являются именно средством поверхностного преодоления такого страха.</w:t>
      </w:r>
    </w:p>
    <w:p w:rsidR="00D5384D" w:rsidRDefault="00D5384D" w:rsidP="00D53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интерес вызывают творческие возможности испытуемой. Поскольку способны дать эффективный инструментарий гармонизации эмоционального состояния.</w:t>
      </w:r>
    </w:p>
    <w:p w:rsidR="00D5384D" w:rsidRDefault="00D5384D" w:rsidP="00D53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Приэтом</w:t>
      </w:r>
      <w:proofErr w:type="spellEnd"/>
      <w:r>
        <w:rPr>
          <w:sz w:val="28"/>
          <w:szCs w:val="28"/>
        </w:rPr>
        <w:t xml:space="preserve"> испытуемая демонстрирует уровень дивергентного мышления выше </w:t>
      </w:r>
      <w:proofErr w:type="spellStart"/>
      <w:proofErr w:type="gramStart"/>
      <w:r>
        <w:rPr>
          <w:sz w:val="28"/>
          <w:szCs w:val="28"/>
        </w:rPr>
        <w:t>средне-возрастной</w:t>
      </w:r>
      <w:proofErr w:type="spellEnd"/>
      <w:proofErr w:type="gramEnd"/>
      <w:r>
        <w:rPr>
          <w:sz w:val="28"/>
          <w:szCs w:val="28"/>
        </w:rPr>
        <w:t xml:space="preserve"> нормы по всем параметрам. </w:t>
      </w:r>
      <w:proofErr w:type="gramStart"/>
      <w:r>
        <w:rPr>
          <w:sz w:val="28"/>
          <w:szCs w:val="28"/>
        </w:rPr>
        <w:t>С одновременным настороженным отношением к творчеству, с первично проявляющимся при проведении рисуночных методик «отторжении карандаша» и эмоционально негативной реакцией на творческий процесс, в который между тем вступает под внешним давлением.</w:t>
      </w:r>
      <w:proofErr w:type="gramEnd"/>
      <w:r>
        <w:rPr>
          <w:sz w:val="28"/>
          <w:szCs w:val="28"/>
        </w:rPr>
        <w:t xml:space="preserve"> По мере погружение в создание творческого продукта негативная реакция смягчается. Хотя наличествует обесценивание результата.</w:t>
      </w:r>
    </w:p>
    <w:p w:rsidR="00D5384D" w:rsidRDefault="00D5384D" w:rsidP="00D53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анализе творческого продукта испытуемой на себя обращает внимание, акцент на образах семьи и дома. А так же на образе ребенка, но это может быть, как связано с материнством, так и с неудовлетворенностью собственного внутреннего ребенка и акцентуацией на нем.</w:t>
      </w:r>
    </w:p>
    <w:p w:rsidR="00D5384D" w:rsidRDefault="00D5384D" w:rsidP="00D538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обращает на себя внимание выраженная способность выходить на </w:t>
      </w:r>
      <w:proofErr w:type="spellStart"/>
      <w:r>
        <w:rPr>
          <w:sz w:val="28"/>
          <w:szCs w:val="28"/>
        </w:rPr>
        <w:t>симоволический</w:t>
      </w:r>
      <w:proofErr w:type="spellEnd"/>
      <w:r>
        <w:rPr>
          <w:sz w:val="28"/>
          <w:szCs w:val="28"/>
        </w:rPr>
        <w:t xml:space="preserve"> уровень, свидетельствующая о достаточном уровне интеллектуального развития.</w:t>
      </w:r>
    </w:p>
    <w:p w:rsidR="00D5384D" w:rsidRDefault="00D5384D" w:rsidP="00D538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творчество, при условии снижения связанной с ним тревожности и преодолением эмоционально-негативного отношения способно стать ресурсом гармонизации и личностного развития.</w:t>
      </w:r>
    </w:p>
    <w:p w:rsidR="00D5384D" w:rsidRDefault="00D5384D" w:rsidP="00D5384D">
      <w:pPr>
        <w:spacing w:line="360" w:lineRule="auto"/>
        <w:ind w:firstLine="708"/>
        <w:jc w:val="both"/>
        <w:rPr>
          <w:sz w:val="28"/>
          <w:szCs w:val="28"/>
        </w:rPr>
      </w:pPr>
    </w:p>
    <w:p w:rsidR="00D5384D" w:rsidRDefault="00D5384D" w:rsidP="00A30D21">
      <w:pPr>
        <w:ind w:firstLine="708"/>
        <w:jc w:val="both"/>
        <w:rPr>
          <w:sz w:val="28"/>
          <w:szCs w:val="28"/>
        </w:rPr>
      </w:pPr>
    </w:p>
    <w:p w:rsidR="00E120AF" w:rsidRDefault="00E120AF" w:rsidP="00A30D21">
      <w:pPr>
        <w:ind w:firstLine="708"/>
        <w:jc w:val="both"/>
        <w:rPr>
          <w:sz w:val="28"/>
          <w:szCs w:val="28"/>
        </w:rPr>
      </w:pPr>
    </w:p>
    <w:p w:rsidR="00E120AF" w:rsidRDefault="00E120AF" w:rsidP="00A30D21">
      <w:pPr>
        <w:ind w:firstLine="708"/>
        <w:jc w:val="both"/>
        <w:rPr>
          <w:sz w:val="28"/>
          <w:szCs w:val="28"/>
        </w:rPr>
      </w:pPr>
    </w:p>
    <w:p w:rsidR="00E120AF" w:rsidRDefault="00E120AF" w:rsidP="00A30D21">
      <w:pPr>
        <w:ind w:firstLine="708"/>
        <w:jc w:val="both"/>
        <w:rPr>
          <w:sz w:val="28"/>
          <w:szCs w:val="28"/>
        </w:rPr>
      </w:pPr>
    </w:p>
    <w:p w:rsidR="00E120AF" w:rsidRDefault="00E120AF" w:rsidP="00A30D21">
      <w:pPr>
        <w:ind w:firstLine="708"/>
        <w:jc w:val="both"/>
        <w:rPr>
          <w:sz w:val="28"/>
          <w:szCs w:val="28"/>
        </w:rPr>
      </w:pPr>
    </w:p>
    <w:p w:rsidR="00E120AF" w:rsidRDefault="00E120AF" w:rsidP="00A30D21">
      <w:pPr>
        <w:ind w:firstLine="708"/>
        <w:jc w:val="both"/>
        <w:rPr>
          <w:sz w:val="28"/>
          <w:szCs w:val="28"/>
        </w:rPr>
      </w:pPr>
    </w:p>
    <w:p w:rsidR="00E120AF" w:rsidRDefault="00E120AF" w:rsidP="00A30D21">
      <w:pPr>
        <w:ind w:firstLine="708"/>
        <w:jc w:val="both"/>
        <w:rPr>
          <w:sz w:val="28"/>
          <w:szCs w:val="28"/>
        </w:rPr>
      </w:pPr>
    </w:p>
    <w:p w:rsidR="00D5384D" w:rsidRDefault="00D5384D" w:rsidP="00A30D21">
      <w:pPr>
        <w:ind w:firstLine="708"/>
        <w:jc w:val="both"/>
        <w:rPr>
          <w:sz w:val="28"/>
          <w:szCs w:val="28"/>
        </w:rPr>
      </w:pPr>
    </w:p>
    <w:p w:rsidR="00D5384D" w:rsidRDefault="00D5384D" w:rsidP="00A30D21">
      <w:pPr>
        <w:ind w:firstLine="708"/>
        <w:jc w:val="both"/>
        <w:rPr>
          <w:sz w:val="28"/>
          <w:szCs w:val="28"/>
        </w:rPr>
      </w:pPr>
    </w:p>
    <w:p w:rsidR="00322137" w:rsidRPr="00A30D21" w:rsidRDefault="00322137" w:rsidP="00A30D21">
      <w:pPr>
        <w:ind w:firstLine="708"/>
        <w:jc w:val="both"/>
        <w:rPr>
          <w:sz w:val="28"/>
          <w:szCs w:val="28"/>
        </w:rPr>
      </w:pPr>
      <w:r w:rsidRPr="00A30D21">
        <w:rPr>
          <w:sz w:val="28"/>
          <w:szCs w:val="28"/>
        </w:rPr>
        <w:lastRenderedPageBreak/>
        <w:t>Диагностика подопечных проводилась в течени</w:t>
      </w:r>
      <w:proofErr w:type="gramStart"/>
      <w:r w:rsidRPr="00A30D21">
        <w:rPr>
          <w:sz w:val="28"/>
          <w:szCs w:val="28"/>
        </w:rPr>
        <w:t>и</w:t>
      </w:r>
      <w:proofErr w:type="gramEnd"/>
      <w:r w:rsidRPr="00A30D21">
        <w:rPr>
          <w:sz w:val="28"/>
          <w:szCs w:val="28"/>
        </w:rPr>
        <w:t xml:space="preserve"> года по трем основным методикам:</w:t>
      </w:r>
    </w:p>
    <w:p w:rsidR="00322137" w:rsidRDefault="00322137" w:rsidP="00A30D21">
      <w:pPr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 xml:space="preserve">- Методика Ч.Д. </w:t>
      </w:r>
      <w:proofErr w:type="spellStart"/>
      <w:r w:rsidRPr="00A30D21">
        <w:rPr>
          <w:sz w:val="28"/>
          <w:szCs w:val="28"/>
        </w:rPr>
        <w:t>Спилбергера</w:t>
      </w:r>
      <w:proofErr w:type="spellEnd"/>
      <w:r w:rsidRPr="00A30D21">
        <w:rPr>
          <w:sz w:val="28"/>
          <w:szCs w:val="28"/>
        </w:rPr>
        <w:t xml:space="preserve"> на выявление личностной и ситуативной тревожности (в адаптации Ю.Л.Ханина),</w:t>
      </w:r>
    </w:p>
    <w:p w:rsidR="00A30D21" w:rsidRPr="00A30D21" w:rsidRDefault="00A30D21" w:rsidP="00A30D21">
      <w:pPr>
        <w:ind w:firstLine="709"/>
        <w:jc w:val="both"/>
        <w:rPr>
          <w:sz w:val="28"/>
          <w:szCs w:val="28"/>
        </w:rPr>
      </w:pPr>
    </w:p>
    <w:p w:rsidR="00322137" w:rsidRPr="00A30D21" w:rsidRDefault="00A30D21" w:rsidP="00A30D21">
      <w:pPr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 xml:space="preserve">- метода цветовых выборов Модификации цветового теста </w:t>
      </w:r>
      <w:proofErr w:type="spellStart"/>
      <w:r w:rsidRPr="00A30D21">
        <w:rPr>
          <w:sz w:val="28"/>
          <w:szCs w:val="28"/>
        </w:rPr>
        <w:t>Люшера</w:t>
      </w:r>
      <w:proofErr w:type="spellEnd"/>
      <w:r w:rsidRPr="00A30D21">
        <w:rPr>
          <w:sz w:val="28"/>
          <w:szCs w:val="28"/>
        </w:rPr>
        <w:t xml:space="preserve"> (в адаптации Л.Н. </w:t>
      </w:r>
      <w:proofErr w:type="spellStart"/>
      <w:r w:rsidRPr="00A30D21">
        <w:rPr>
          <w:sz w:val="28"/>
          <w:szCs w:val="28"/>
        </w:rPr>
        <w:t>Собчик</w:t>
      </w:r>
      <w:proofErr w:type="spellEnd"/>
      <w:r w:rsidRPr="00A30D21">
        <w:rPr>
          <w:sz w:val="28"/>
          <w:szCs w:val="28"/>
        </w:rPr>
        <w:t>)</w:t>
      </w:r>
    </w:p>
    <w:p w:rsidR="00A30D21" w:rsidRPr="00A30D21" w:rsidRDefault="00A30D21" w:rsidP="00A30D21">
      <w:pPr>
        <w:pStyle w:val="1"/>
        <w:ind w:firstLine="709"/>
        <w:jc w:val="both"/>
        <w:rPr>
          <w:b w:val="0"/>
          <w:sz w:val="28"/>
          <w:szCs w:val="28"/>
        </w:rPr>
      </w:pPr>
      <w:r w:rsidRPr="00A30D21">
        <w:rPr>
          <w:b w:val="0"/>
          <w:sz w:val="28"/>
          <w:szCs w:val="28"/>
        </w:rPr>
        <w:t>- элементов теста дивергентного (творческого) мышления Вильямса</w:t>
      </w:r>
    </w:p>
    <w:p w:rsidR="00A30D21" w:rsidRPr="00A30D21" w:rsidRDefault="00A30D21" w:rsidP="00322137">
      <w:pPr>
        <w:jc w:val="both"/>
        <w:rPr>
          <w:sz w:val="28"/>
          <w:szCs w:val="28"/>
        </w:rPr>
      </w:pPr>
    </w:p>
    <w:p w:rsidR="00322137" w:rsidRDefault="00322137" w:rsidP="00274B20">
      <w:pPr>
        <w:jc w:val="center"/>
        <w:rPr>
          <w:b/>
          <w:sz w:val="28"/>
          <w:szCs w:val="28"/>
        </w:rPr>
      </w:pPr>
    </w:p>
    <w:p w:rsidR="00322137" w:rsidRDefault="00322137" w:rsidP="00274B20">
      <w:pPr>
        <w:jc w:val="center"/>
        <w:rPr>
          <w:b/>
          <w:sz w:val="28"/>
          <w:szCs w:val="28"/>
        </w:rPr>
      </w:pPr>
    </w:p>
    <w:p w:rsidR="00322137" w:rsidRDefault="00322137" w:rsidP="00274B20">
      <w:pPr>
        <w:jc w:val="center"/>
        <w:rPr>
          <w:b/>
          <w:sz w:val="28"/>
          <w:szCs w:val="28"/>
        </w:rPr>
      </w:pPr>
    </w:p>
    <w:p w:rsidR="00274B20" w:rsidRDefault="00274B20" w:rsidP="002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Ч.Д. </w:t>
      </w:r>
      <w:proofErr w:type="spellStart"/>
      <w:r>
        <w:rPr>
          <w:b/>
          <w:sz w:val="28"/>
          <w:szCs w:val="28"/>
        </w:rPr>
        <w:t>Спилбергера</w:t>
      </w:r>
      <w:proofErr w:type="spellEnd"/>
    </w:p>
    <w:p w:rsidR="00274B20" w:rsidRDefault="00274B20" w:rsidP="002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выявление </w:t>
      </w:r>
      <w:proofErr w:type="gramStart"/>
      <w:r>
        <w:rPr>
          <w:b/>
          <w:sz w:val="28"/>
          <w:szCs w:val="28"/>
        </w:rPr>
        <w:t>личностной</w:t>
      </w:r>
      <w:proofErr w:type="gramEnd"/>
    </w:p>
    <w:p w:rsidR="00274B20" w:rsidRDefault="00274B20" w:rsidP="002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ситуативной тревожности</w:t>
      </w:r>
    </w:p>
    <w:p w:rsidR="00274B20" w:rsidRDefault="00274B20" w:rsidP="002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адаптирована</w:t>
      </w:r>
      <w:proofErr w:type="gramEnd"/>
      <w:r>
        <w:rPr>
          <w:b/>
          <w:sz w:val="28"/>
          <w:szCs w:val="28"/>
        </w:rPr>
        <w:t xml:space="preserve"> на русский язык Ю.Л.Ханиным)</w:t>
      </w:r>
    </w:p>
    <w:p w:rsidR="00274B20" w:rsidRDefault="00274B20" w:rsidP="00274B20">
      <w:pPr>
        <w:spacing w:line="360" w:lineRule="auto"/>
        <w:jc w:val="center"/>
        <w:rPr>
          <w:b/>
          <w:sz w:val="28"/>
          <w:szCs w:val="28"/>
        </w:rPr>
      </w:pP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Методика, предложенная Ч.Д. </w:t>
      </w:r>
      <w:proofErr w:type="spellStart"/>
      <w:r>
        <w:rPr>
          <w:sz w:val="28"/>
          <w:szCs w:val="28"/>
        </w:rPr>
        <w:t>Спилбергером</w:t>
      </w:r>
      <w:proofErr w:type="spellEnd"/>
      <w:r>
        <w:rPr>
          <w:sz w:val="28"/>
          <w:szCs w:val="28"/>
        </w:rPr>
        <w:t xml:space="preserve"> и адаптированная на русском языке Ю.Л. Ханиным представляет</w:t>
      </w:r>
      <w:proofErr w:type="gramEnd"/>
      <w:r>
        <w:rPr>
          <w:sz w:val="28"/>
          <w:szCs w:val="28"/>
        </w:rPr>
        <w:t xml:space="preserve"> собой методику, позволяющую дифференцированно измерять тревожность и как личное свойство, и как состояние. Бланк шкал самооценки </w:t>
      </w:r>
      <w:proofErr w:type="spellStart"/>
      <w:r>
        <w:rPr>
          <w:sz w:val="28"/>
          <w:szCs w:val="28"/>
        </w:rPr>
        <w:t>Спилбергера</w:t>
      </w:r>
      <w:proofErr w:type="spellEnd"/>
      <w:r>
        <w:rPr>
          <w:sz w:val="28"/>
          <w:szCs w:val="28"/>
        </w:rPr>
        <w:t xml:space="preserve"> включает в себя 40 вопросов-рассуждений, 20 из которых предназначены для оценки уровня ситуативной и 20 – для оценки личностной тревожности.</w:t>
      </w: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по методике </w:t>
      </w:r>
      <w:proofErr w:type="spellStart"/>
      <w:r>
        <w:rPr>
          <w:sz w:val="28"/>
          <w:szCs w:val="28"/>
        </w:rPr>
        <w:t>Спилбергера-Ханина</w:t>
      </w:r>
      <w:proofErr w:type="spellEnd"/>
      <w:r>
        <w:rPr>
          <w:sz w:val="28"/>
          <w:szCs w:val="28"/>
        </w:rPr>
        <w:t xml:space="preserve"> проводится с применением двух бланков: один бланк для измерения показателей ситуативной тревожности, а второй – для измерения уровня личностной тревожности.</w:t>
      </w: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может проводиться индивидуально или в группе.</w:t>
      </w: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Инструкция: </w:t>
      </w:r>
      <w:r>
        <w:rPr>
          <w:sz w:val="28"/>
          <w:szCs w:val="28"/>
        </w:rPr>
        <w:t>прочитайте каждое изприведённый предложений и зачеркните цифру в соответствующей графе справа в зависимости от того, как вы себя чувствуете в данный момент. Над вопросами долго не задумывайтесь, поскольку правильных и неправильных ответов нет.</w:t>
      </w:r>
    </w:p>
    <w:p w:rsidR="00274B20" w:rsidRDefault="00274B20" w:rsidP="00274B20">
      <w:pPr>
        <w:spacing w:line="360" w:lineRule="auto"/>
        <w:jc w:val="both"/>
        <w:rPr>
          <w:sz w:val="28"/>
          <w:szCs w:val="28"/>
        </w:rPr>
      </w:pPr>
    </w:p>
    <w:p w:rsidR="00274B20" w:rsidRDefault="00274B20" w:rsidP="00274B20">
      <w:pPr>
        <w:spacing w:line="360" w:lineRule="auto"/>
        <w:jc w:val="both"/>
        <w:rPr>
          <w:sz w:val="28"/>
          <w:szCs w:val="28"/>
        </w:rPr>
      </w:pPr>
    </w:p>
    <w:p w:rsidR="00274B20" w:rsidRDefault="00274B20" w:rsidP="00274B20">
      <w:pPr>
        <w:spacing w:line="360" w:lineRule="auto"/>
        <w:jc w:val="both"/>
        <w:rPr>
          <w:sz w:val="28"/>
          <w:szCs w:val="28"/>
        </w:rPr>
      </w:pPr>
    </w:p>
    <w:p w:rsidR="00274B20" w:rsidRPr="00274B20" w:rsidRDefault="00274B20" w:rsidP="00274B20">
      <w:pPr>
        <w:jc w:val="center"/>
        <w:rPr>
          <w:b/>
        </w:rPr>
      </w:pPr>
      <w:r w:rsidRPr="00274B20">
        <w:rPr>
          <w:b/>
        </w:rPr>
        <w:t>Бланк 1. Шкала ситуативной тревожности (</w:t>
      </w:r>
      <w:proofErr w:type="gramStart"/>
      <w:r w:rsidRPr="00274B20">
        <w:rPr>
          <w:b/>
        </w:rPr>
        <w:t>СТ</w:t>
      </w:r>
      <w:proofErr w:type="gramEnd"/>
      <w:r w:rsidRPr="00274B20">
        <w:rPr>
          <w:b/>
        </w:rPr>
        <w:t>)</w:t>
      </w:r>
    </w:p>
    <w:p w:rsidR="00274B20" w:rsidRPr="00274B20" w:rsidRDefault="00274B20" w:rsidP="00274B20">
      <w:pPr>
        <w:jc w:val="center"/>
        <w:rPr>
          <w:b/>
        </w:rPr>
      </w:pPr>
    </w:p>
    <w:tbl>
      <w:tblPr>
        <w:tblStyle w:val="a3"/>
        <w:tblW w:w="10395" w:type="dxa"/>
        <w:tblLayout w:type="fixed"/>
        <w:tblLook w:val="01E0"/>
      </w:tblPr>
      <w:tblGrid>
        <w:gridCol w:w="670"/>
        <w:gridCol w:w="4489"/>
        <w:gridCol w:w="1309"/>
        <w:gridCol w:w="1309"/>
        <w:gridCol w:w="1309"/>
        <w:gridCol w:w="1309"/>
      </w:tblGrid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№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Суждение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 xml:space="preserve">Нет, </w:t>
            </w:r>
          </w:p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это не так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 xml:space="preserve">Пожалуй, </w:t>
            </w:r>
          </w:p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так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Верно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Совершенно верно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спокоен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Мне ничто не угрожает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нахожусь в напряжении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внутренне скован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чувствую себя свободно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расстроен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Меня волнуют возможные неудачи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ощущаю душевный покой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встревожен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испытываю чувство внутреннего удовлетворения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уверен в себе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нервничаю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не нахожу себе места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взвинчен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не чувствую скованности, напряжённости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доволен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озабочен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слишком возбуждён, и мне не по себе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Мне радостно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Мне приятно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</w:tbl>
    <w:p w:rsidR="00274B20" w:rsidRPr="00274B20" w:rsidRDefault="00274B20" w:rsidP="00274B20">
      <w:pPr>
        <w:jc w:val="center"/>
        <w:rPr>
          <w:b/>
        </w:rPr>
      </w:pPr>
      <w:r w:rsidRPr="00274B20">
        <w:rPr>
          <w:b/>
        </w:rPr>
        <w:br w:type="page"/>
      </w:r>
      <w:r w:rsidRPr="00274B20">
        <w:rPr>
          <w:b/>
        </w:rPr>
        <w:lastRenderedPageBreak/>
        <w:t>Бланк 2. Шкала личностной тревожности (ЛТ)</w:t>
      </w:r>
    </w:p>
    <w:p w:rsidR="00274B20" w:rsidRPr="00274B20" w:rsidRDefault="00274B20" w:rsidP="00274B20">
      <w:pPr>
        <w:jc w:val="center"/>
        <w:rPr>
          <w:b/>
        </w:rPr>
      </w:pPr>
    </w:p>
    <w:tbl>
      <w:tblPr>
        <w:tblStyle w:val="a3"/>
        <w:tblW w:w="10395" w:type="dxa"/>
        <w:tblLayout w:type="fixed"/>
        <w:tblLook w:val="01E0"/>
      </w:tblPr>
      <w:tblGrid>
        <w:gridCol w:w="670"/>
        <w:gridCol w:w="4489"/>
        <w:gridCol w:w="1309"/>
        <w:gridCol w:w="1309"/>
        <w:gridCol w:w="1309"/>
        <w:gridCol w:w="1309"/>
      </w:tblGrid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№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Суждение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Никогда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Почти никогда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Часто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Почти всегда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У меня бывает приподнятое настроение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бываю раздражительным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легко могу расстроиться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хотел бы быть таким же удачливым, как и другие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 xml:space="preserve">Я сильно </w:t>
            </w:r>
            <w:proofErr w:type="gramStart"/>
            <w:r w:rsidRPr="00274B20">
              <w:t>переживаю</w:t>
            </w:r>
            <w:proofErr w:type="gramEnd"/>
            <w:r w:rsidRPr="00274B20">
              <w:t xml:space="preserve"> неприятности и долго не могу о них забыть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чувствую прилив сил, желание работать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спокоен, хладнокровен и собран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Меня тревожат возможные трудности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слишком переживаю из-за пустяков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бываю вполне счастлив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всё принимаю близко к сердцу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Мне не хватает уверенности в себе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чувствую себя беззащитным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стараюсь избегать критических ситуаций и трудностей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У меня бывает хандра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бываю доволен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Всякие пустяки отвлекают и волнуют меня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Бывает, что я чувствую себя неудачником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19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Я уравновешенный 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  <w:tr w:rsidR="00274B20" w:rsidRPr="00274B20" w:rsidTr="00274B2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  <w:rPr>
                <w:b/>
              </w:rPr>
            </w:pPr>
            <w:r w:rsidRPr="00274B20">
              <w:rPr>
                <w:b/>
              </w:rPr>
              <w:t>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r w:rsidRPr="00274B20">
              <w:t>Меня охватывает беспокойство, когда я думаю о своих делах и заботах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Pr="00274B20" w:rsidRDefault="00274B20" w:rsidP="00274B20">
            <w:pPr>
              <w:jc w:val="center"/>
            </w:pPr>
            <w:r w:rsidRPr="00274B20">
              <w:t>4</w:t>
            </w:r>
          </w:p>
        </w:tc>
      </w:tr>
    </w:tbl>
    <w:p w:rsidR="00274B20" w:rsidRPr="00274B20" w:rsidRDefault="00274B20" w:rsidP="00274B20">
      <w:pPr>
        <w:jc w:val="center"/>
      </w:pPr>
    </w:p>
    <w:p w:rsidR="00274B20" w:rsidRDefault="00274B20" w:rsidP="00274B2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Ключ</w:t>
      </w:r>
    </w:p>
    <w:tbl>
      <w:tblPr>
        <w:tblStyle w:val="a3"/>
        <w:tblW w:w="0" w:type="auto"/>
        <w:tblLook w:val="01E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274B20" w:rsidTr="00274B20"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Ситуативная тревожность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Личностная тревожность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ЛТ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74B20" w:rsidRDefault="00274B20" w:rsidP="0027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</w:tr>
      <w:tr w:rsidR="00274B20" w:rsidTr="00274B20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74B20" w:rsidRDefault="00274B20" w:rsidP="00274B2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0" w:rsidRDefault="00274B20" w:rsidP="00274B20">
            <w:pPr>
              <w:jc w:val="center"/>
            </w:pPr>
            <w:r>
              <w:t>4</w:t>
            </w:r>
          </w:p>
        </w:tc>
      </w:tr>
    </w:tbl>
    <w:p w:rsidR="00274B20" w:rsidRDefault="00274B20" w:rsidP="00274B20">
      <w:pPr>
        <w:spacing w:line="360" w:lineRule="auto"/>
        <w:jc w:val="center"/>
        <w:rPr>
          <w:b/>
          <w:sz w:val="28"/>
          <w:szCs w:val="28"/>
        </w:rPr>
      </w:pPr>
    </w:p>
    <w:p w:rsidR="00274B20" w:rsidRDefault="00274B20" w:rsidP="00274B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Интерпретация результатов</w:t>
      </w:r>
    </w:p>
    <w:p w:rsidR="00274B20" w:rsidRDefault="00274B20" w:rsidP="00274B20">
      <w:pPr>
        <w:spacing w:line="360" w:lineRule="auto"/>
        <w:jc w:val="center"/>
        <w:rPr>
          <w:b/>
          <w:sz w:val="28"/>
          <w:szCs w:val="28"/>
        </w:rPr>
      </w:pP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результатов надо иметь в виду, что общий итоговый показатель по каждой из </w:t>
      </w:r>
      <w:proofErr w:type="spellStart"/>
      <w:r>
        <w:rPr>
          <w:sz w:val="28"/>
          <w:szCs w:val="28"/>
        </w:rPr>
        <w:t>подшкал</w:t>
      </w:r>
      <w:proofErr w:type="spellEnd"/>
      <w:r>
        <w:rPr>
          <w:sz w:val="28"/>
          <w:szCs w:val="28"/>
        </w:rPr>
        <w:t xml:space="preserve"> может находиться в диапазоне от 20 до 80 баллов.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выше итоговый показатель, тем выше уровень тревожности (ситуативной или личностной). </w:t>
      </w: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 w:rsidRPr="00274B20">
        <w:rPr>
          <w:sz w:val="28"/>
          <w:szCs w:val="28"/>
        </w:rPr>
        <w:t>Обработка результатов</w:t>
      </w: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 w:rsidRPr="00274B20">
        <w:rPr>
          <w:sz w:val="28"/>
          <w:szCs w:val="28"/>
        </w:rPr>
        <w:sym w:font="Symbol" w:char="F0B7"/>
      </w:r>
      <w:r w:rsidRPr="00274B20">
        <w:rPr>
          <w:sz w:val="28"/>
          <w:szCs w:val="28"/>
        </w:rPr>
        <w:t>Ситуационная тревожность (</w:t>
      </w:r>
      <w:proofErr w:type="gramStart"/>
      <w:r w:rsidRPr="00274B20">
        <w:rPr>
          <w:sz w:val="28"/>
          <w:szCs w:val="28"/>
        </w:rPr>
        <w:t>СТ</w:t>
      </w:r>
      <w:proofErr w:type="gramEnd"/>
      <w:r w:rsidRPr="00274B20">
        <w:rPr>
          <w:sz w:val="28"/>
          <w:szCs w:val="28"/>
        </w:rPr>
        <w:t>)=(Кол-во баллов за ответы на вопросы: 3,4,6,7,9,12,13,14,17,18)–(Кол-во баллов за ответы на вопросы: 1,2,5,8,10,11,15,16,19,20)+ 50баллов</w:t>
      </w:r>
    </w:p>
    <w:p w:rsidR="00274B20" w:rsidRP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 w:rsidRPr="00274B20">
        <w:rPr>
          <w:sz w:val="28"/>
          <w:szCs w:val="28"/>
        </w:rPr>
        <w:sym w:font="Symbol" w:char="F0B7"/>
      </w:r>
      <w:r w:rsidRPr="00274B20">
        <w:rPr>
          <w:sz w:val="28"/>
          <w:szCs w:val="28"/>
        </w:rPr>
        <w:t>Личностная тревожность (ЛТ)=(Кол-во баллов за ответы на вопросы: 2,3,4,5,8,9,11,12,14,15,17,18,20)–(Кол-во баллов за ответы на вопросы: 1,6,7,10,13,16,19) + 35 баллов</w:t>
      </w: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интерпретации показателей можно использовать следующие ориентировочные оценки тревожности:</w:t>
      </w:r>
    </w:p>
    <w:p w:rsidR="00274B20" w:rsidRDefault="00274B20" w:rsidP="00274B20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30 баллов – </w:t>
      </w:r>
      <w:proofErr w:type="gramStart"/>
      <w:r>
        <w:rPr>
          <w:sz w:val="28"/>
          <w:szCs w:val="28"/>
        </w:rPr>
        <w:t>низкая</w:t>
      </w:r>
      <w:proofErr w:type="gramEnd"/>
      <w:r>
        <w:rPr>
          <w:sz w:val="28"/>
          <w:szCs w:val="28"/>
        </w:rPr>
        <w:t xml:space="preserve">, </w:t>
      </w:r>
    </w:p>
    <w:p w:rsidR="00274B20" w:rsidRDefault="00274B20" w:rsidP="00274B20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– 44 балла  –  </w:t>
      </w:r>
      <w:proofErr w:type="gramStart"/>
      <w:r>
        <w:rPr>
          <w:sz w:val="28"/>
          <w:szCs w:val="28"/>
        </w:rPr>
        <w:t>умеренная</w:t>
      </w:r>
      <w:proofErr w:type="gramEnd"/>
      <w:r>
        <w:rPr>
          <w:sz w:val="28"/>
          <w:szCs w:val="28"/>
        </w:rPr>
        <w:t>;</w:t>
      </w:r>
    </w:p>
    <w:p w:rsidR="00274B20" w:rsidRDefault="00274B20" w:rsidP="00274B20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45 и более - высокая.</w:t>
      </w:r>
    </w:p>
    <w:p w:rsidR="00274B20" w:rsidRDefault="00274B20" w:rsidP="00274B20">
      <w:pPr>
        <w:spacing w:line="360" w:lineRule="auto"/>
        <w:jc w:val="both"/>
        <w:rPr>
          <w:sz w:val="28"/>
          <w:szCs w:val="28"/>
        </w:rPr>
      </w:pP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Личности, относимые к категории </w:t>
      </w:r>
      <w:proofErr w:type="spellStart"/>
      <w:r>
        <w:rPr>
          <w:sz w:val="28"/>
          <w:szCs w:val="28"/>
        </w:rPr>
        <w:t>высокотревожных</w:t>
      </w:r>
      <w:proofErr w:type="spellEnd"/>
      <w:r>
        <w:rPr>
          <w:sz w:val="28"/>
          <w:szCs w:val="28"/>
        </w:rPr>
        <w:t xml:space="preserve">,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тревожности. Если психологический тест выражает у испытуемого высокий показатель личностной тревожности, то это дает основание предполагать у него появление состояния тревожности в разнообразных ситуациях, особенно когда они касаются оценки его компетенции и престижа. </w:t>
      </w: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 с высокой оценкой тревожности следует формировать чувство уверенности и успеха. Им необходимо смещать акцент с внешней требовательности, категоричности, высокой значимости в постановке задач на содержательное осмысление деятельности и конкретное планирование по подзадачам. </w:t>
      </w: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низкотревожных</w:t>
      </w:r>
      <w:proofErr w:type="spellEnd"/>
      <w:r>
        <w:rPr>
          <w:sz w:val="28"/>
          <w:szCs w:val="28"/>
        </w:rPr>
        <w:t xml:space="preserve"> людей, напротив, требуется пробуждение активности, подчеркивание мотивационных компонентов деятельности, возбуждение заинтересованности, высвечивание чувства ответственности в решении тех или иных задач. </w:t>
      </w: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реактивной (ситуационной) тревоги возникает при попадании в стрессовую ситуацию и характеризуется субъективным дискомфортом, напряженностью, беспокойством и вегетативным возбуждением. Естественно, это состояние отличается неустойчивостью во времени и различной интенсивностью в зависимости от силы воздействия стрессовой ситуации. Таким образом, значение итогового показателя по данной </w:t>
      </w:r>
      <w:proofErr w:type="spellStart"/>
      <w:r>
        <w:rPr>
          <w:sz w:val="28"/>
          <w:szCs w:val="28"/>
        </w:rPr>
        <w:t>подшкале</w:t>
      </w:r>
      <w:proofErr w:type="spellEnd"/>
      <w:r>
        <w:rPr>
          <w:sz w:val="28"/>
          <w:szCs w:val="28"/>
        </w:rPr>
        <w:t xml:space="preserve"> позволяет оценить не только уровень актуальной тревоги испытуемого, но и определить, находится ли он под воздействием стрессовой ситуации и какова интенсивность этого воздействия на него. </w:t>
      </w: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</w:p>
    <w:p w:rsidR="00274B20" w:rsidRDefault="00274B20" w:rsidP="0027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Личностная тревожность представляет собой конституциональную черту, обусловливающую склонность воспринимать угрозу в широком диапазоне ситуаций. При высокой личностной тревожности каждая из этих ситуаций будет обладать стрессовым воздействием на </w:t>
      </w:r>
      <w:proofErr w:type="gramStart"/>
      <w:r>
        <w:rPr>
          <w:sz w:val="28"/>
          <w:szCs w:val="28"/>
        </w:rPr>
        <w:t>субъекта</w:t>
      </w:r>
      <w:proofErr w:type="gramEnd"/>
      <w:r>
        <w:rPr>
          <w:sz w:val="28"/>
          <w:szCs w:val="28"/>
        </w:rPr>
        <w:t xml:space="preserve"> и вызывать у него выраженную тревогу. Очень высокая личностная тревожность прямо коррелирует с наличием невротического конфликта, с эмоциональными и невротическими срывами и психосоматическими заболеваниями. </w:t>
      </w:r>
    </w:p>
    <w:p w:rsidR="007F57C2" w:rsidRDefault="00274B20" w:rsidP="00A30D21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Сопоставление результатов по обеим </w:t>
      </w:r>
      <w:proofErr w:type="spellStart"/>
      <w:r>
        <w:rPr>
          <w:sz w:val="28"/>
          <w:szCs w:val="28"/>
        </w:rPr>
        <w:t>подшкалам</w:t>
      </w:r>
      <w:proofErr w:type="spellEnd"/>
      <w:r>
        <w:rPr>
          <w:sz w:val="28"/>
          <w:szCs w:val="28"/>
        </w:rPr>
        <w:t xml:space="preserve"> дает возможность оценить индивидуальную значимость стрессовой ситуации для испытуемого. </w:t>
      </w: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A30D21">
      <w:pPr>
        <w:spacing w:line="360" w:lineRule="auto"/>
        <w:jc w:val="center"/>
        <w:rPr>
          <w:sz w:val="28"/>
          <w:szCs w:val="28"/>
        </w:rPr>
      </w:pPr>
      <w:r w:rsidRPr="00A30D21">
        <w:rPr>
          <w:sz w:val="28"/>
          <w:szCs w:val="28"/>
        </w:rPr>
        <w:lastRenderedPageBreak/>
        <w:t>Элементы диагностики дивергентного мышления Вильямса</w:t>
      </w:r>
    </w:p>
    <w:p w:rsidR="00A30D21" w:rsidRDefault="00A30D21" w:rsidP="00A30D21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19675" cy="6629400"/>
            <wp:effectExtent l="0" t="0" r="9525" b="0"/>
            <wp:docPr id="2" name="Рисунок 2" descr="https://pandia.ru/text/80/354/images/image00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54/images/image001_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21" w:rsidRDefault="00A30D21" w:rsidP="00A30D21">
      <w:pPr>
        <w:spacing w:line="360" w:lineRule="auto"/>
        <w:jc w:val="center"/>
        <w:rPr>
          <w:sz w:val="28"/>
          <w:szCs w:val="28"/>
        </w:rPr>
      </w:pPr>
    </w:p>
    <w:p w:rsidR="00A30D21" w:rsidRDefault="00A30D21" w:rsidP="00A30D21">
      <w:pPr>
        <w:spacing w:line="360" w:lineRule="auto"/>
        <w:jc w:val="center"/>
        <w:rPr>
          <w:sz w:val="28"/>
          <w:szCs w:val="28"/>
        </w:rPr>
      </w:pPr>
    </w:p>
    <w:p w:rsidR="00A30D21" w:rsidRDefault="00A30D21" w:rsidP="00A30D21">
      <w:pPr>
        <w:spacing w:line="360" w:lineRule="auto"/>
        <w:jc w:val="center"/>
        <w:rPr>
          <w:sz w:val="28"/>
          <w:szCs w:val="28"/>
        </w:rPr>
      </w:pPr>
    </w:p>
    <w:p w:rsidR="00A30D21" w:rsidRDefault="00A30D21" w:rsidP="00A30D21">
      <w:pPr>
        <w:spacing w:line="360" w:lineRule="auto"/>
        <w:jc w:val="center"/>
        <w:rPr>
          <w:sz w:val="28"/>
          <w:szCs w:val="28"/>
        </w:rPr>
      </w:pPr>
    </w:p>
    <w:p w:rsidR="00A30D21" w:rsidRDefault="00A30D21" w:rsidP="00A30D21">
      <w:pPr>
        <w:spacing w:line="360" w:lineRule="auto"/>
        <w:jc w:val="center"/>
        <w:rPr>
          <w:sz w:val="28"/>
          <w:szCs w:val="28"/>
        </w:rPr>
      </w:pPr>
    </w:p>
    <w:p w:rsidR="00A30D21" w:rsidRDefault="00A30D21" w:rsidP="00A30D21">
      <w:pPr>
        <w:spacing w:line="360" w:lineRule="auto"/>
        <w:jc w:val="center"/>
        <w:rPr>
          <w:sz w:val="28"/>
          <w:szCs w:val="28"/>
        </w:rPr>
      </w:pPr>
    </w:p>
    <w:p w:rsidR="00A30D21" w:rsidRDefault="00A30D21" w:rsidP="00A30D21">
      <w:pPr>
        <w:spacing w:line="360" w:lineRule="auto"/>
        <w:jc w:val="center"/>
        <w:rPr>
          <w:sz w:val="28"/>
          <w:szCs w:val="28"/>
        </w:rPr>
      </w:pPr>
    </w:p>
    <w:p w:rsidR="00A30D21" w:rsidRDefault="00A30D21" w:rsidP="00A30D21">
      <w:pPr>
        <w:spacing w:line="360" w:lineRule="auto"/>
        <w:jc w:val="center"/>
        <w:rPr>
          <w:sz w:val="28"/>
          <w:szCs w:val="28"/>
        </w:rPr>
      </w:pPr>
    </w:p>
    <w:p w:rsidR="00A30D21" w:rsidRPr="00A30D21" w:rsidRDefault="00A30D21" w:rsidP="00A30D21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57800" cy="6829425"/>
            <wp:effectExtent l="0" t="0" r="0" b="9525"/>
            <wp:docPr id="3" name="Рисунок 3" descr="https://pandia.ru/text/80/354/images/image00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0/354/images/image002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21" w:rsidRDefault="00A30D21" w:rsidP="00274B20">
      <w:pPr>
        <w:spacing w:line="360" w:lineRule="auto"/>
        <w:rPr>
          <w:noProof/>
        </w:rPr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274B20">
      <w:pPr>
        <w:spacing w:line="360" w:lineRule="auto"/>
      </w:pPr>
    </w:p>
    <w:p w:rsidR="00A30D21" w:rsidRDefault="00A30D21" w:rsidP="00A30D21">
      <w:pPr>
        <w:spacing w:line="360" w:lineRule="auto"/>
        <w:jc w:val="center"/>
        <w:rPr>
          <w:noProof/>
        </w:rPr>
      </w:pPr>
    </w:p>
    <w:p w:rsidR="00A30D21" w:rsidRDefault="00A30D21" w:rsidP="00A30D21">
      <w:pPr>
        <w:spacing w:line="360" w:lineRule="auto"/>
        <w:jc w:val="center"/>
        <w:rPr>
          <w:noProof/>
        </w:rPr>
      </w:pPr>
    </w:p>
    <w:p w:rsidR="00A30D21" w:rsidRDefault="00A30D21" w:rsidP="00A30D21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97525" cy="6996430"/>
            <wp:effectExtent l="0" t="0" r="3175" b="0"/>
            <wp:docPr id="4" name="Рисунок 4" descr="https://pandia.ru/text/80/354/images/image00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354/images/image003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69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21" w:rsidRDefault="00A30D21" w:rsidP="00A30D21">
      <w:pPr>
        <w:spacing w:line="360" w:lineRule="auto"/>
        <w:jc w:val="center"/>
        <w:rPr>
          <w:noProof/>
        </w:rPr>
      </w:pPr>
    </w:p>
    <w:p w:rsidR="00A30D21" w:rsidRDefault="00A30D21" w:rsidP="00A30D21">
      <w:pPr>
        <w:spacing w:line="360" w:lineRule="auto"/>
        <w:jc w:val="center"/>
        <w:rPr>
          <w:noProof/>
        </w:rPr>
      </w:pPr>
    </w:p>
    <w:p w:rsidR="00A30D21" w:rsidRDefault="00A30D21" w:rsidP="00A30D21">
      <w:pPr>
        <w:spacing w:line="360" w:lineRule="auto"/>
        <w:jc w:val="center"/>
      </w:pPr>
    </w:p>
    <w:p w:rsidR="00A30D21" w:rsidRDefault="00A30D21" w:rsidP="00A30D21">
      <w:pPr>
        <w:spacing w:line="360" w:lineRule="auto"/>
        <w:jc w:val="center"/>
      </w:pPr>
    </w:p>
    <w:p w:rsidR="00A30D21" w:rsidRDefault="00A30D21" w:rsidP="00A30D21">
      <w:pPr>
        <w:spacing w:line="360" w:lineRule="auto"/>
        <w:jc w:val="center"/>
      </w:pPr>
    </w:p>
    <w:p w:rsidR="00A30D21" w:rsidRDefault="00A30D21" w:rsidP="00A30D21">
      <w:pPr>
        <w:spacing w:line="360" w:lineRule="auto"/>
        <w:jc w:val="center"/>
      </w:pP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lastRenderedPageBreak/>
        <w:t>Обработка теста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Описываемые далее четыре когнитивных фактора дивергент</w:t>
      </w:r>
      <w:r w:rsidRPr="00A30D21">
        <w:rPr>
          <w:sz w:val="28"/>
          <w:szCs w:val="28"/>
        </w:rPr>
        <w:softHyphen/>
        <w:t>ного мышления тесно коррелируют</w:t>
      </w:r>
      <w:bookmarkStart w:id="0" w:name="_GoBack"/>
      <w:bookmarkEnd w:id="0"/>
      <w:r w:rsidRPr="00A30D21">
        <w:rPr>
          <w:sz w:val="28"/>
          <w:szCs w:val="28"/>
        </w:rPr>
        <w:t xml:space="preserve"> с творческим проявлением личности (правополушарный, визуальный, синтетический стиль мышления). Они оцениваются вместе с пятым фактором, харак</w:t>
      </w:r>
      <w:r w:rsidRPr="00A30D21">
        <w:rPr>
          <w:sz w:val="28"/>
          <w:szCs w:val="28"/>
        </w:rPr>
        <w:softHyphen/>
        <w:t>теризующим способность к словарному синтезу (левополушарный, вербальный стиль мышления). В результате получаем пять показателей, выраженных в сырых баллах: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—беглость (Б)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—гибкость (Г)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—оригинальность (О)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D21">
        <w:rPr>
          <w:sz w:val="28"/>
          <w:szCs w:val="28"/>
        </w:rPr>
        <w:t>—разработанность {Р)</w:t>
      </w:r>
      <w:proofErr w:type="gramEnd"/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—название (Н)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 xml:space="preserve">1. Беглость </w:t>
      </w:r>
      <w:r w:rsidRPr="00A30D21">
        <w:rPr>
          <w:sz w:val="28"/>
          <w:szCs w:val="28"/>
        </w:rPr>
        <w:t>— продуктивность, определяется путем подсчета количества рисунков, сделанных ребенком, независимо от их со</w:t>
      </w:r>
      <w:r w:rsidRPr="00A30D21">
        <w:rPr>
          <w:sz w:val="28"/>
          <w:szCs w:val="28"/>
        </w:rPr>
        <w:softHyphen/>
        <w:t>держания.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Обоснование: творческие личности работают продуктивно, с этим связана более развитая беглость мышления. Диапазон возможных баллов от 1 до 12 (по одному баллу за каждый рису</w:t>
      </w:r>
      <w:r w:rsidRPr="00A30D21">
        <w:rPr>
          <w:sz w:val="28"/>
          <w:szCs w:val="28"/>
        </w:rPr>
        <w:softHyphen/>
        <w:t>нок).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 xml:space="preserve">2. Гибкость </w:t>
      </w:r>
      <w:r w:rsidRPr="00A30D21">
        <w:rPr>
          <w:sz w:val="28"/>
          <w:szCs w:val="28"/>
        </w:rPr>
        <w:t>— число изменений категории рисунка, считая от первого рисунка.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Четыре возможные категории: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D21">
        <w:rPr>
          <w:sz w:val="28"/>
          <w:szCs w:val="28"/>
        </w:rPr>
        <w:t>—</w:t>
      </w:r>
      <w:r w:rsidRPr="00A30D21">
        <w:rPr>
          <w:b/>
          <w:bCs/>
          <w:sz w:val="28"/>
          <w:szCs w:val="28"/>
        </w:rPr>
        <w:t xml:space="preserve">живое (Ж) </w:t>
      </w:r>
      <w:r w:rsidRPr="00A30D21">
        <w:rPr>
          <w:sz w:val="28"/>
          <w:szCs w:val="28"/>
        </w:rPr>
        <w:t>— человек, лицо, цветок, дерево, любое расте</w:t>
      </w:r>
      <w:r w:rsidRPr="00A30D21">
        <w:rPr>
          <w:sz w:val="28"/>
          <w:szCs w:val="28"/>
        </w:rPr>
        <w:softHyphen/>
        <w:t>ние, плоды, животное, насекомое, рыба, птица и т. д.</w:t>
      </w:r>
      <w:proofErr w:type="gramEnd"/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D21">
        <w:rPr>
          <w:sz w:val="28"/>
          <w:szCs w:val="28"/>
        </w:rPr>
        <w:t>—</w:t>
      </w:r>
      <w:r w:rsidRPr="00A30D21">
        <w:rPr>
          <w:b/>
          <w:bCs/>
          <w:sz w:val="28"/>
          <w:szCs w:val="28"/>
        </w:rPr>
        <w:t xml:space="preserve">механическое, предметное (М) </w:t>
      </w:r>
      <w:r w:rsidRPr="00A30D21">
        <w:rPr>
          <w:sz w:val="28"/>
          <w:szCs w:val="28"/>
        </w:rPr>
        <w:t>— лодка, космический ко</w:t>
      </w:r>
      <w:r w:rsidRPr="00A30D21">
        <w:rPr>
          <w:sz w:val="28"/>
          <w:szCs w:val="28"/>
        </w:rPr>
        <w:softHyphen/>
        <w:t xml:space="preserve">рабль, </w:t>
      </w:r>
      <w:hyperlink r:id="rId8" w:tooltip="Велосипед" w:history="1">
        <w:r w:rsidRPr="00A30D21">
          <w:rPr>
            <w:rStyle w:val="a7"/>
            <w:sz w:val="28"/>
            <w:szCs w:val="28"/>
          </w:rPr>
          <w:t>велосипед</w:t>
        </w:r>
      </w:hyperlink>
      <w:r w:rsidRPr="00A30D21">
        <w:rPr>
          <w:sz w:val="28"/>
          <w:szCs w:val="28"/>
        </w:rPr>
        <w:t>, машина, инструмент, игрушка, оборудование, мебель, предметы домашнего обихода, посуда и т. д.</w:t>
      </w:r>
      <w:proofErr w:type="gramEnd"/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D21">
        <w:rPr>
          <w:sz w:val="28"/>
          <w:szCs w:val="28"/>
        </w:rPr>
        <w:t>—</w:t>
      </w:r>
      <w:r w:rsidRPr="00A30D21">
        <w:rPr>
          <w:b/>
          <w:bCs/>
          <w:sz w:val="28"/>
          <w:szCs w:val="28"/>
        </w:rPr>
        <w:t xml:space="preserve">символическое (С) </w:t>
      </w:r>
      <w:r w:rsidRPr="00A30D21">
        <w:rPr>
          <w:sz w:val="28"/>
          <w:szCs w:val="28"/>
        </w:rPr>
        <w:t>— буква, цифра, название, герб, флаг, символическое обозначение и т. д.</w:t>
      </w:r>
      <w:proofErr w:type="gramEnd"/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D21">
        <w:rPr>
          <w:sz w:val="28"/>
          <w:szCs w:val="28"/>
        </w:rPr>
        <w:t>—</w:t>
      </w:r>
      <w:r w:rsidRPr="00A30D21">
        <w:rPr>
          <w:b/>
          <w:bCs/>
          <w:sz w:val="28"/>
          <w:szCs w:val="28"/>
        </w:rPr>
        <w:t xml:space="preserve">видовое, жанровое (В) </w:t>
      </w:r>
      <w:r w:rsidRPr="00A30D21">
        <w:rPr>
          <w:sz w:val="28"/>
          <w:szCs w:val="28"/>
        </w:rPr>
        <w:t>— город, шоссе, дом, двор, парк, ко</w:t>
      </w:r>
      <w:r w:rsidRPr="00A30D21">
        <w:rPr>
          <w:sz w:val="28"/>
          <w:szCs w:val="28"/>
        </w:rPr>
        <w:softHyphen/>
        <w:t>смос, горы и т. д. (см. иллюстрации на следующей странице).</w:t>
      </w:r>
      <w:proofErr w:type="gramEnd"/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Обоснование: творческие личности чаще предпочитают менять что-либо, вместо того чтобы инертно придерживаться одного пути или одной категории. Их мышление не фиксировано, а подвижно. Диапазон возможных баллов от 1 до 11, в зависимости от того, сколько раз будет меняться категория картинки, не считая первой.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 xml:space="preserve">3. Оригинальность </w:t>
      </w:r>
      <w:r w:rsidRPr="00A30D21">
        <w:rPr>
          <w:sz w:val="28"/>
          <w:szCs w:val="28"/>
        </w:rPr>
        <w:t>— местоположение (внутри - снаружи от</w:t>
      </w:r>
      <w:r w:rsidRPr="00A30D21">
        <w:rPr>
          <w:sz w:val="28"/>
          <w:szCs w:val="28"/>
        </w:rPr>
        <w:softHyphen/>
        <w:t>носительно стимульной фигуры), где выполняется рисунок.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 xml:space="preserve">Каждый квадрат содержит стимульную линию или фигуру, которая будет служить ограничением для </w:t>
      </w:r>
      <w:proofErr w:type="gramStart"/>
      <w:r w:rsidRPr="00A30D21">
        <w:rPr>
          <w:sz w:val="28"/>
          <w:szCs w:val="28"/>
        </w:rPr>
        <w:t>менее творческих</w:t>
      </w:r>
      <w:proofErr w:type="gramEnd"/>
      <w:r w:rsidRPr="00A30D21">
        <w:rPr>
          <w:sz w:val="28"/>
          <w:szCs w:val="28"/>
        </w:rPr>
        <w:t xml:space="preserve"> лю</w:t>
      </w:r>
      <w:r w:rsidRPr="00A30D21">
        <w:rPr>
          <w:sz w:val="28"/>
          <w:szCs w:val="28"/>
        </w:rPr>
        <w:softHyphen/>
        <w:t>дей. Наиболее оригинальны те, кто рисует внутри и снаружи дан</w:t>
      </w:r>
      <w:r w:rsidRPr="00A30D21">
        <w:rPr>
          <w:sz w:val="28"/>
          <w:szCs w:val="28"/>
        </w:rPr>
        <w:softHyphen/>
        <w:t>ной стимульной фигуры.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 xml:space="preserve">Обоснование: </w:t>
      </w:r>
      <w:r w:rsidRPr="00A30D21">
        <w:rPr>
          <w:sz w:val="28"/>
          <w:szCs w:val="28"/>
        </w:rPr>
        <w:t>менее креативные личности обычно игнорируют замкнутую фигуру-стимул и рисуют за ее пределами, т. е. рисунок будет только снаружи. Более креативные люди будут работать вну</w:t>
      </w:r>
      <w:r w:rsidRPr="00A30D21">
        <w:rPr>
          <w:sz w:val="28"/>
          <w:szCs w:val="28"/>
        </w:rPr>
        <w:softHyphen/>
        <w:t>три закрытой части. Высоко креативные люди будут синтезировать, объединять, и их не будет сдерживать никакой замкнутый контур, т. е. рисунок будет как снаружи, так и внутри стимульной фигуры.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1балл — рисуют только снаружи.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2балла — рисуют только внутри.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3балла — рисуют как снаружи, так и внутри.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lastRenderedPageBreak/>
        <w:t>Общий сырой балл по оригинальности (О) равен сумме бал</w:t>
      </w:r>
      <w:r w:rsidRPr="00A30D21">
        <w:rPr>
          <w:sz w:val="28"/>
          <w:szCs w:val="28"/>
        </w:rPr>
        <w:softHyphen/>
        <w:t>лов по этому фактору по всем рисункам.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 xml:space="preserve">4. Разработанность </w:t>
      </w:r>
      <w:r w:rsidRPr="00A30D21">
        <w:rPr>
          <w:sz w:val="28"/>
          <w:szCs w:val="28"/>
        </w:rPr>
        <w:t>— симметрия-асимметрия, где располо</w:t>
      </w:r>
      <w:r w:rsidRPr="00A30D21">
        <w:rPr>
          <w:sz w:val="28"/>
          <w:szCs w:val="28"/>
        </w:rPr>
        <w:softHyphen/>
        <w:t>жены детали, делающие рисунок асимметричным.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0 баллов — симметрично внутреннее и внешнее пространство.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1 балл — асимметрично вне замкнутого контура.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2 балла — асимметрично внутри замкнутого контура.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3 балла — асимметрично полностью: различны внешние дета</w:t>
      </w:r>
      <w:r w:rsidRPr="00A30D21">
        <w:rPr>
          <w:sz w:val="28"/>
          <w:szCs w:val="28"/>
        </w:rPr>
        <w:softHyphen/>
        <w:t>ли с обеих сторон контура и асимметрично изображение внутри контура.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Общий сырой балл по разработанности (Р) — сумма баллов по фактору разработанность по всем рисункам.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 xml:space="preserve">5. Название </w:t>
      </w:r>
      <w:r w:rsidRPr="00A30D21">
        <w:rPr>
          <w:sz w:val="28"/>
          <w:szCs w:val="28"/>
        </w:rPr>
        <w:t>— богатство словарного запаса (количество слов, использованных в названии) и способность к образной передаче сути изображенного на рисунках (прямое описание или скрытый смысл, подтекст).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0баллов — название не дано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1балл — название, состоящее из одного слова без опреде</w:t>
      </w:r>
      <w:r w:rsidRPr="00A30D21">
        <w:rPr>
          <w:sz w:val="28"/>
          <w:szCs w:val="28"/>
        </w:rPr>
        <w:softHyphen/>
        <w:t>ления.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2балла — словосочетание, несколько слов, которые отражают то, что нарисовано на картинке.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3 балла — образное название, выражающее больше, чем пока</w:t>
      </w:r>
      <w:r w:rsidRPr="00A30D21">
        <w:rPr>
          <w:sz w:val="28"/>
          <w:szCs w:val="28"/>
        </w:rPr>
        <w:softHyphen/>
        <w:t>зано на картинке, т. е. скрытый смысл.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Общий сырой балл за название (Н) будет равен сумме баллов по этому фактору, полученных за каждый рисунок.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>ИТОГОВЫЙ ПОДСЧЕТ ПО ТЕСТУ ДИВЕРГЕНТНОГО МЫШЛЕНИЯ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>БЕГЛОСТЬ</w:t>
      </w:r>
      <w:r w:rsidRPr="00A30D21">
        <w:rPr>
          <w:sz w:val="28"/>
          <w:szCs w:val="28"/>
        </w:rPr>
        <w:t xml:space="preserve"> Общее количество выполненных рисунков. Возможно </w:t>
      </w:r>
      <w:proofErr w:type="spellStart"/>
      <w:r w:rsidRPr="00A30D21">
        <w:rPr>
          <w:i/>
          <w:iCs/>
          <w:sz w:val="28"/>
          <w:szCs w:val="28"/>
        </w:rPr>
        <w:t>max</w:t>
      </w:r>
      <w:proofErr w:type="spellEnd"/>
      <w:r w:rsidRPr="00A30D21">
        <w:rPr>
          <w:sz w:val="28"/>
          <w:szCs w:val="28"/>
        </w:rPr>
        <w:t xml:space="preserve"> 12 баллов (1 балл за каждый рисунок).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>ГИБКОСТЬ</w:t>
      </w:r>
      <w:r w:rsidRPr="00A30D21">
        <w:rPr>
          <w:sz w:val="28"/>
          <w:szCs w:val="28"/>
        </w:rPr>
        <w:t xml:space="preserve"> Количество изменений категорий, счи</w:t>
      </w:r>
      <w:r w:rsidRPr="00A30D21">
        <w:rPr>
          <w:sz w:val="28"/>
          <w:szCs w:val="28"/>
        </w:rPr>
        <w:softHyphen/>
        <w:t xml:space="preserve">тая от первой картинки. Возможно </w:t>
      </w:r>
      <w:proofErr w:type="spellStart"/>
      <w:r w:rsidRPr="00A30D21">
        <w:rPr>
          <w:i/>
          <w:iCs/>
          <w:sz w:val="28"/>
          <w:szCs w:val="28"/>
        </w:rPr>
        <w:t>max</w:t>
      </w:r>
      <w:proofErr w:type="spellEnd"/>
      <w:r w:rsidRPr="00A30D21">
        <w:rPr>
          <w:sz w:val="28"/>
          <w:szCs w:val="28"/>
        </w:rPr>
        <w:t xml:space="preserve"> 11 баллов (1 балл за каждое изменение категории).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>ОРИГИНАЛЬНОСТЬ</w:t>
      </w:r>
      <w:proofErr w:type="gramStart"/>
      <w:r w:rsidRPr="00A30D21">
        <w:rPr>
          <w:sz w:val="28"/>
          <w:szCs w:val="28"/>
        </w:rPr>
        <w:t xml:space="preserve"> Г</w:t>
      </w:r>
      <w:proofErr w:type="gramEnd"/>
      <w:r w:rsidRPr="00A30D21">
        <w:rPr>
          <w:sz w:val="28"/>
          <w:szCs w:val="28"/>
        </w:rPr>
        <w:t>де выполняется рисунок: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—вне стимульной фигуры — 1 балл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—внутри стимульной фигуры — 2 балла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—внутри и снаружи стимульной фигу</w:t>
      </w:r>
      <w:r w:rsidRPr="00A30D21">
        <w:rPr>
          <w:sz w:val="28"/>
          <w:szCs w:val="28"/>
        </w:rPr>
        <w:softHyphen/>
        <w:t>ры — 3 балла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(суммируются баллы по данному фак</w:t>
      </w:r>
      <w:r w:rsidRPr="00A30D21">
        <w:rPr>
          <w:sz w:val="28"/>
          <w:szCs w:val="28"/>
        </w:rPr>
        <w:softHyphen/>
        <w:t>тору по всем нарисованным картин</w:t>
      </w:r>
      <w:r w:rsidRPr="00A30D21">
        <w:rPr>
          <w:sz w:val="28"/>
          <w:szCs w:val="28"/>
        </w:rPr>
        <w:softHyphen/>
        <w:t xml:space="preserve">кам). Возможно </w:t>
      </w:r>
      <w:proofErr w:type="spellStart"/>
      <w:r w:rsidRPr="00A30D21">
        <w:rPr>
          <w:i/>
          <w:iCs/>
          <w:sz w:val="28"/>
          <w:szCs w:val="28"/>
        </w:rPr>
        <w:t>max</w:t>
      </w:r>
      <w:proofErr w:type="spellEnd"/>
      <w:r w:rsidRPr="00A30D21">
        <w:rPr>
          <w:sz w:val="28"/>
          <w:szCs w:val="28"/>
        </w:rPr>
        <w:t xml:space="preserve"> 36 баллов.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>РАЗРАБОТАННОСТЬ</w:t>
      </w:r>
      <w:r w:rsidRPr="00A30D21">
        <w:rPr>
          <w:sz w:val="28"/>
          <w:szCs w:val="28"/>
        </w:rPr>
        <w:t>Где дополняющие детали создают асим</w:t>
      </w:r>
      <w:r w:rsidRPr="00A30D21">
        <w:rPr>
          <w:sz w:val="28"/>
          <w:szCs w:val="28"/>
        </w:rPr>
        <w:softHyphen/>
        <w:t>метрию изображения: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—симметрично повсюду — 0 баллов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—асимметрично вне стимульной фигу</w:t>
      </w:r>
      <w:r w:rsidRPr="00A30D21">
        <w:rPr>
          <w:sz w:val="28"/>
          <w:szCs w:val="28"/>
        </w:rPr>
        <w:softHyphen/>
        <w:t>ры — 1 балл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—асимметрично внутри стимульной фигуры — 2 балла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—асимметрично внутри и снаружи — 3 балла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(суммируются баллы по данному фак</w:t>
      </w:r>
      <w:r w:rsidRPr="00A30D21">
        <w:rPr>
          <w:sz w:val="28"/>
          <w:szCs w:val="28"/>
        </w:rPr>
        <w:softHyphen/>
        <w:t xml:space="preserve">тору для всех нарисованных картинок). Возможно </w:t>
      </w:r>
      <w:proofErr w:type="spellStart"/>
      <w:r w:rsidRPr="00A30D21">
        <w:rPr>
          <w:i/>
          <w:iCs/>
          <w:sz w:val="28"/>
          <w:szCs w:val="28"/>
        </w:rPr>
        <w:t>max</w:t>
      </w:r>
      <w:proofErr w:type="spellEnd"/>
      <w:r w:rsidRPr="00A30D21">
        <w:rPr>
          <w:sz w:val="28"/>
          <w:szCs w:val="28"/>
        </w:rPr>
        <w:t xml:space="preserve"> 36 баллов.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b/>
          <w:bCs/>
          <w:sz w:val="28"/>
          <w:szCs w:val="28"/>
        </w:rPr>
        <w:t>НАЗВАНИЕ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Словарный запас и образное, творчес</w:t>
      </w:r>
      <w:r w:rsidRPr="00A30D21">
        <w:rPr>
          <w:sz w:val="28"/>
          <w:szCs w:val="28"/>
        </w:rPr>
        <w:softHyphen/>
        <w:t>кое использование языка: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—название не дано — 0 баллов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—название из одного слова — 1 балл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lastRenderedPageBreak/>
        <w:t>—название из нескольких слов — 2 балла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—образное название, выражающее больше, чем показано на картинке — 3 балла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sz w:val="28"/>
          <w:szCs w:val="28"/>
        </w:rPr>
        <w:t>(суммируются баллы по данному фак</w:t>
      </w:r>
      <w:r w:rsidRPr="00A30D21">
        <w:rPr>
          <w:sz w:val="28"/>
          <w:szCs w:val="28"/>
        </w:rPr>
        <w:softHyphen/>
        <w:t xml:space="preserve">тору для всех нарисованных картинок). Возможно </w:t>
      </w:r>
      <w:proofErr w:type="spellStart"/>
      <w:r w:rsidRPr="00A30D21">
        <w:rPr>
          <w:i/>
          <w:iCs/>
          <w:sz w:val="28"/>
          <w:szCs w:val="28"/>
        </w:rPr>
        <w:t>max</w:t>
      </w:r>
      <w:proofErr w:type="spellEnd"/>
      <w:r w:rsidRPr="00A30D21">
        <w:rPr>
          <w:sz w:val="28"/>
          <w:szCs w:val="28"/>
        </w:rPr>
        <w:t xml:space="preserve"> 36 баллов.</w:t>
      </w:r>
      <w:r w:rsidRPr="00A30D21">
        <w:rPr>
          <w:b/>
          <w:bCs/>
          <w:sz w:val="28"/>
          <w:szCs w:val="28"/>
        </w:rPr>
        <w:t xml:space="preserve"> Итог подсчета по основным параметрам теста дивергентного мышления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i/>
          <w:iCs/>
          <w:sz w:val="28"/>
          <w:szCs w:val="28"/>
        </w:rPr>
        <w:t xml:space="preserve">Беглость </w:t>
      </w:r>
      <w:r w:rsidRPr="00A30D21">
        <w:rPr>
          <w:sz w:val="28"/>
          <w:szCs w:val="28"/>
        </w:rPr>
        <w:t>— учащийся работает быстро, с большой продуктивностью. Нарисовано 12 картинок. Оценивание — по одному баллу за каждую картинку. Максимально возможный сырой балл — 12.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i/>
          <w:iCs/>
          <w:sz w:val="28"/>
          <w:szCs w:val="28"/>
        </w:rPr>
        <w:t xml:space="preserve">Гибкость </w:t>
      </w:r>
      <w:r w:rsidRPr="00A30D21">
        <w:rPr>
          <w:sz w:val="28"/>
          <w:szCs w:val="28"/>
        </w:rPr>
        <w:t>— учащийся способен выдвигать различные идеи, менять свою позицию и по-новому смотреть на вещи. Один балл за каждое изменение категории, считая с первой перемены (существует четыре возможные категории). Максимально возмож</w:t>
      </w:r>
      <w:r w:rsidRPr="00A30D21">
        <w:rPr>
          <w:sz w:val="28"/>
          <w:szCs w:val="28"/>
        </w:rPr>
        <w:softHyphen/>
        <w:t>ный суммарный сырой балл — 11.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i/>
          <w:iCs/>
          <w:sz w:val="28"/>
          <w:szCs w:val="28"/>
        </w:rPr>
        <w:t xml:space="preserve">Оригинальность </w:t>
      </w:r>
      <w:r w:rsidRPr="00A30D21">
        <w:rPr>
          <w:sz w:val="28"/>
          <w:szCs w:val="28"/>
        </w:rPr>
        <w:t>— учащегося не сдерживают замкнутые контуры, он перемещается снаружи и внутри контура, чтобы сделать стимульную фигуру частью целой картины. По три балла за каж</w:t>
      </w:r>
      <w:r w:rsidRPr="00A30D21">
        <w:rPr>
          <w:sz w:val="28"/>
          <w:szCs w:val="28"/>
        </w:rPr>
        <w:softHyphen/>
        <w:t>дую оригинальную картинку. Максимально возможный суммар</w:t>
      </w:r>
      <w:r w:rsidRPr="00A30D21">
        <w:rPr>
          <w:sz w:val="28"/>
          <w:szCs w:val="28"/>
        </w:rPr>
        <w:softHyphen/>
        <w:t>ный сырой балл — 36.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i/>
          <w:iCs/>
          <w:sz w:val="28"/>
          <w:szCs w:val="28"/>
        </w:rPr>
        <w:t xml:space="preserve">Разработанность </w:t>
      </w:r>
      <w:r w:rsidRPr="00A30D21">
        <w:rPr>
          <w:sz w:val="28"/>
          <w:szCs w:val="28"/>
        </w:rPr>
        <w:t>— учащийся добавляет детали к замкнутому контуру, предпочитает асимметрию и сложность при изображении. По три балла за каждую асимметричную внутри и снаружи картинку. Максимально возможный суммарный сырой балл — 36.</w:t>
      </w:r>
    </w:p>
    <w:p w:rsidR="00A30D21" w:rsidRPr="00A30D21" w:rsidRDefault="00A30D21" w:rsidP="00A30D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D21">
        <w:rPr>
          <w:i/>
          <w:iCs/>
          <w:sz w:val="28"/>
          <w:szCs w:val="28"/>
        </w:rPr>
        <w:t xml:space="preserve">Название </w:t>
      </w:r>
      <w:r w:rsidRPr="00A30D21">
        <w:rPr>
          <w:sz w:val="28"/>
          <w:szCs w:val="28"/>
        </w:rPr>
        <w:t>— учащийся искусно и остроумно пользуется языковыми средствами и словарным запасом. По три балла за каждую содержательную, остроумную, выражающую скрытый смысл под</w:t>
      </w:r>
      <w:r w:rsidRPr="00A30D21">
        <w:rPr>
          <w:sz w:val="28"/>
          <w:szCs w:val="28"/>
        </w:rPr>
        <w:softHyphen/>
        <w:t>пись к картинке. Максимально возможный суммарный сырой балл — 36.</w:t>
      </w:r>
    </w:p>
    <w:p w:rsidR="00A30D21" w:rsidRPr="00A30D21" w:rsidRDefault="00A30D21" w:rsidP="00A30D21">
      <w:pPr>
        <w:ind w:firstLine="709"/>
        <w:jc w:val="both"/>
        <w:rPr>
          <w:sz w:val="28"/>
          <w:szCs w:val="28"/>
        </w:rPr>
      </w:pPr>
    </w:p>
    <w:sectPr w:rsidR="00A30D21" w:rsidRPr="00A30D21" w:rsidSect="00274B2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6C6"/>
    <w:multiLevelType w:val="hybridMultilevel"/>
    <w:tmpl w:val="6AB62492"/>
    <w:lvl w:ilvl="0" w:tplc="9D44D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27411"/>
    <w:rsid w:val="00127411"/>
    <w:rsid w:val="00274B20"/>
    <w:rsid w:val="00322137"/>
    <w:rsid w:val="004E6A28"/>
    <w:rsid w:val="007F57C2"/>
    <w:rsid w:val="00A00F38"/>
    <w:rsid w:val="00A30D21"/>
    <w:rsid w:val="00C4782C"/>
    <w:rsid w:val="00CA0F93"/>
    <w:rsid w:val="00D5384D"/>
    <w:rsid w:val="00E1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0D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0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30D2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30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0D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0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30D2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30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losipe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dcterms:created xsi:type="dcterms:W3CDTF">2019-03-11T06:41:00Z</dcterms:created>
  <dcterms:modified xsi:type="dcterms:W3CDTF">2019-08-10T05:06:00Z</dcterms:modified>
</cp:coreProperties>
</file>