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4C" w:rsidRPr="00712E3F" w:rsidRDefault="00902671" w:rsidP="008C292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2E3F">
        <w:rPr>
          <w:rFonts w:ascii="Arial" w:hAnsi="Arial" w:cs="Arial"/>
          <w:b/>
          <w:sz w:val="24"/>
          <w:szCs w:val="24"/>
        </w:rPr>
        <w:t>Экспертное заключение</w:t>
      </w:r>
    </w:p>
    <w:p w:rsidR="00712E3F" w:rsidRPr="00712E3F" w:rsidRDefault="00712E3F">
      <w:pPr>
        <w:rPr>
          <w:rFonts w:ascii="Arial" w:hAnsi="Arial" w:cs="Arial"/>
          <w:sz w:val="24"/>
          <w:szCs w:val="24"/>
        </w:rPr>
      </w:pPr>
    </w:p>
    <w:p w:rsidR="00712E3F" w:rsidRDefault="00712E3F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ФИО эксперта</w:t>
      </w:r>
      <w:r w:rsidRPr="00712E3F">
        <w:rPr>
          <w:rFonts w:ascii="Arial" w:hAnsi="Arial" w:cs="Arial"/>
          <w:sz w:val="24"/>
          <w:szCs w:val="24"/>
        </w:rPr>
        <w:t xml:space="preserve">: </w:t>
      </w:r>
      <w:r w:rsidR="00236D7D">
        <w:rPr>
          <w:rFonts w:ascii="Arial" w:hAnsi="Arial" w:cs="Arial"/>
          <w:sz w:val="24"/>
          <w:szCs w:val="24"/>
        </w:rPr>
        <w:t>Гарифулина Э.Ш.</w:t>
      </w:r>
    </w:p>
    <w:p w:rsidR="00712E3F" w:rsidRPr="00712E3F" w:rsidRDefault="00902671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Название организации</w:t>
      </w:r>
      <w:r w:rsidR="008C2924" w:rsidRPr="00712E3F">
        <w:rPr>
          <w:rFonts w:ascii="Arial" w:hAnsi="Arial" w:cs="Arial"/>
          <w:sz w:val="24"/>
          <w:szCs w:val="24"/>
        </w:rPr>
        <w:t>, представившей описание практики:</w:t>
      </w:r>
      <w:r w:rsidR="00712E3F" w:rsidRPr="00712E3F">
        <w:rPr>
          <w:rFonts w:ascii="Arial" w:hAnsi="Arial" w:cs="Arial"/>
          <w:sz w:val="24"/>
          <w:szCs w:val="24"/>
        </w:rPr>
        <w:t xml:space="preserve"> </w:t>
      </w:r>
      <w:r w:rsidR="00236D7D" w:rsidRPr="00236D7D">
        <w:rPr>
          <w:rFonts w:ascii="Arial" w:hAnsi="Arial" w:cs="Arial"/>
          <w:sz w:val="24"/>
          <w:szCs w:val="24"/>
        </w:rPr>
        <w:t>Благотворительный Фонд «Помощь детям, затронутым эпидемией ВИЧ-инфекции «Дети плюс»</w:t>
      </w:r>
    </w:p>
    <w:p w:rsidR="00902671" w:rsidRPr="00712E3F" w:rsidRDefault="00902671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Название практики</w:t>
      </w:r>
      <w:r w:rsidR="008C2924" w:rsidRPr="00712E3F">
        <w:rPr>
          <w:rFonts w:ascii="Arial" w:hAnsi="Arial" w:cs="Arial"/>
          <w:sz w:val="24"/>
          <w:szCs w:val="24"/>
        </w:rPr>
        <w:t>:</w:t>
      </w:r>
      <w:r w:rsidR="00712E3F" w:rsidRPr="00712E3F">
        <w:rPr>
          <w:rFonts w:ascii="Arial" w:hAnsi="Arial" w:cs="Arial"/>
          <w:sz w:val="24"/>
          <w:szCs w:val="24"/>
        </w:rPr>
        <w:t xml:space="preserve"> </w:t>
      </w:r>
      <w:r w:rsidR="00236D7D" w:rsidRPr="00236D7D">
        <w:rPr>
          <w:rFonts w:ascii="Arial" w:hAnsi="Arial" w:cs="Arial"/>
          <w:sz w:val="24"/>
          <w:szCs w:val="24"/>
        </w:rPr>
        <w:t>Система профилактики социального сиротства и сопровождения замещающих и кровных семей в кризисе, воспитывающих детей, рожденных с диагнозом ВИЧ-инфекция.</w:t>
      </w:r>
    </w:p>
    <w:p w:rsidR="00902671" w:rsidRPr="00712E3F" w:rsidRDefault="00712E3F" w:rsidP="00712E3F">
      <w:pPr>
        <w:jc w:val="both"/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 xml:space="preserve">Тип </w:t>
      </w:r>
      <w:r w:rsidR="00902671" w:rsidRPr="007677EA">
        <w:rPr>
          <w:rFonts w:ascii="Arial" w:hAnsi="Arial" w:cs="Arial"/>
          <w:b/>
          <w:sz w:val="24"/>
          <w:szCs w:val="24"/>
        </w:rPr>
        <w:t>практики</w:t>
      </w:r>
      <w:r w:rsidRPr="00712E3F">
        <w:rPr>
          <w:rFonts w:ascii="Arial" w:hAnsi="Arial" w:cs="Arial"/>
          <w:sz w:val="24"/>
          <w:szCs w:val="24"/>
        </w:rPr>
        <w:t xml:space="preserve"> (</w:t>
      </w:r>
      <w:r w:rsidRPr="00712E3F">
        <w:rPr>
          <w:rFonts w:ascii="Arial" w:hAnsi="Arial" w:cs="Arial"/>
          <w:i/>
          <w:sz w:val="24"/>
          <w:szCs w:val="24"/>
        </w:rPr>
        <w:t>по мнению эксперта</w:t>
      </w:r>
      <w:r w:rsidRPr="00712E3F">
        <w:rPr>
          <w:rFonts w:ascii="Arial" w:hAnsi="Arial" w:cs="Arial"/>
          <w:sz w:val="24"/>
          <w:szCs w:val="24"/>
        </w:rPr>
        <w:t>)</w:t>
      </w:r>
      <w:r w:rsidR="00ED5116" w:rsidRPr="00712E3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D778D">
        <w:rPr>
          <w:rFonts w:ascii="Arial" w:hAnsi="Arial" w:cs="Arial"/>
          <w:sz w:val="24"/>
          <w:szCs w:val="24"/>
        </w:rPr>
        <w:t>пилотная</w:t>
      </w:r>
      <w:proofErr w:type="spellEnd"/>
      <w:r w:rsidR="000D778D">
        <w:rPr>
          <w:rFonts w:ascii="Arial" w:hAnsi="Arial" w:cs="Arial"/>
          <w:sz w:val="24"/>
          <w:szCs w:val="24"/>
        </w:rPr>
        <w:t xml:space="preserve"> (в процессе апробации)</w:t>
      </w:r>
      <w:r w:rsidR="007677EA">
        <w:rPr>
          <w:rFonts w:ascii="Arial" w:hAnsi="Arial" w:cs="Arial"/>
          <w:sz w:val="24"/>
          <w:szCs w:val="24"/>
        </w:rPr>
        <w:t>.</w:t>
      </w:r>
      <w:r w:rsidR="00ED5116" w:rsidRPr="00712E3F">
        <w:rPr>
          <w:rFonts w:ascii="Arial" w:hAnsi="Arial" w:cs="Arial"/>
          <w:sz w:val="24"/>
          <w:szCs w:val="24"/>
        </w:rPr>
        <w:t xml:space="preserve"> </w:t>
      </w:r>
    </w:p>
    <w:p w:rsidR="00712E3F" w:rsidRDefault="00712E3F">
      <w:pPr>
        <w:rPr>
          <w:rFonts w:ascii="Arial" w:hAnsi="Arial" w:cs="Arial"/>
          <w:sz w:val="24"/>
          <w:szCs w:val="24"/>
        </w:rPr>
      </w:pP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Ключевой</w:t>
      </w:r>
      <w:r w:rsidR="00712E3F" w:rsidRPr="007677EA">
        <w:rPr>
          <w:rFonts w:ascii="Arial" w:hAnsi="Arial" w:cs="Arial"/>
          <w:b/>
          <w:sz w:val="24"/>
          <w:szCs w:val="24"/>
        </w:rPr>
        <w:t xml:space="preserve"> </w:t>
      </w:r>
      <w:r w:rsidRPr="007677EA">
        <w:rPr>
          <w:rFonts w:ascii="Arial" w:hAnsi="Arial" w:cs="Arial"/>
          <w:b/>
          <w:sz w:val="24"/>
          <w:szCs w:val="24"/>
        </w:rPr>
        <w:t>вывод</w:t>
      </w:r>
      <w:r w:rsidR="00712E3F" w:rsidRPr="007677EA">
        <w:rPr>
          <w:rFonts w:ascii="Arial" w:hAnsi="Arial" w:cs="Arial"/>
          <w:b/>
          <w:sz w:val="24"/>
          <w:szCs w:val="24"/>
        </w:rPr>
        <w:t xml:space="preserve"> об уровне доказательности</w:t>
      </w:r>
      <w:r w:rsidR="00712E3F">
        <w:rPr>
          <w:rFonts w:ascii="Arial" w:hAnsi="Arial" w:cs="Arial"/>
          <w:sz w:val="24"/>
          <w:szCs w:val="24"/>
        </w:rPr>
        <w:t xml:space="preserve"> практике в целом</w:t>
      </w:r>
      <w:r w:rsidRPr="00712E3F">
        <w:rPr>
          <w:rFonts w:ascii="Arial" w:hAnsi="Arial" w:cs="Arial"/>
          <w:sz w:val="24"/>
          <w:szCs w:val="24"/>
        </w:rPr>
        <w:t xml:space="preserve">: </w:t>
      </w:r>
      <w:r w:rsidR="00006A31">
        <w:rPr>
          <w:rFonts w:ascii="Arial" w:hAnsi="Arial" w:cs="Arial"/>
          <w:sz w:val="24"/>
          <w:szCs w:val="24"/>
        </w:rPr>
        <w:t xml:space="preserve">начальный, но уже «наступающий на ноги» </w:t>
      </w:r>
      <w:proofErr w:type="spellStart"/>
      <w:r w:rsidR="00006A31">
        <w:rPr>
          <w:rFonts w:ascii="Arial" w:hAnsi="Arial" w:cs="Arial"/>
          <w:sz w:val="24"/>
          <w:szCs w:val="24"/>
        </w:rPr>
        <w:t>базововому</w:t>
      </w:r>
      <w:proofErr w:type="spellEnd"/>
      <w:r w:rsidR="00006A31">
        <w:rPr>
          <w:rFonts w:ascii="Arial" w:hAnsi="Arial" w:cs="Arial"/>
          <w:sz w:val="24"/>
          <w:szCs w:val="24"/>
        </w:rPr>
        <w:t>.</w:t>
      </w: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</w:p>
    <w:p w:rsidR="00F6615D" w:rsidRPr="00F6615D" w:rsidRDefault="00F6615D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Сильные стороны практики</w:t>
      </w:r>
      <w:r>
        <w:rPr>
          <w:rFonts w:ascii="Arial" w:hAnsi="Arial" w:cs="Arial"/>
          <w:sz w:val="24"/>
          <w:szCs w:val="24"/>
        </w:rPr>
        <w:t xml:space="preserve"> (относительно уровня доказательности): </w:t>
      </w:r>
    </w:p>
    <w:p w:rsidR="00F6615D" w:rsidRDefault="00B36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485D">
        <w:rPr>
          <w:rFonts w:ascii="Arial" w:hAnsi="Arial" w:cs="Arial"/>
          <w:sz w:val="24"/>
          <w:szCs w:val="24"/>
        </w:rPr>
        <w:t>Сложная тема, выделены главные составляющие практики и результаты по ним.</w:t>
      </w:r>
    </w:p>
    <w:p w:rsidR="003B6A7C" w:rsidRDefault="00B36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6A7C">
        <w:rPr>
          <w:rFonts w:ascii="Arial" w:hAnsi="Arial" w:cs="Arial"/>
          <w:sz w:val="24"/>
          <w:szCs w:val="24"/>
        </w:rPr>
        <w:t>Доказательная база уже начала формироваться, опираются на данные исследований. Пусть пока еще на «простом уровне», но уже подключены три источника данных: дети и семьи, специалисты, наука.</w:t>
      </w:r>
    </w:p>
    <w:p w:rsidR="00F6615D" w:rsidRDefault="00F6615D">
      <w:pPr>
        <w:rPr>
          <w:rFonts w:ascii="Arial" w:hAnsi="Arial" w:cs="Arial"/>
          <w:sz w:val="24"/>
          <w:szCs w:val="24"/>
        </w:rPr>
      </w:pP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  <w:r w:rsidRPr="007677EA">
        <w:rPr>
          <w:rFonts w:ascii="Arial" w:hAnsi="Arial" w:cs="Arial"/>
          <w:b/>
          <w:sz w:val="24"/>
          <w:szCs w:val="24"/>
        </w:rPr>
        <w:t>Ключевые</w:t>
      </w:r>
      <w:r w:rsidR="00712E3F" w:rsidRPr="007677EA">
        <w:rPr>
          <w:rFonts w:ascii="Arial" w:hAnsi="Arial" w:cs="Arial"/>
          <w:b/>
          <w:sz w:val="24"/>
          <w:szCs w:val="24"/>
        </w:rPr>
        <w:t>, общие</w:t>
      </w:r>
      <w:r w:rsidRPr="007677EA">
        <w:rPr>
          <w:rFonts w:ascii="Arial" w:hAnsi="Arial" w:cs="Arial"/>
          <w:b/>
          <w:sz w:val="24"/>
          <w:szCs w:val="24"/>
        </w:rPr>
        <w:t xml:space="preserve"> рекомендации по повышению уровня доказанности</w:t>
      </w:r>
      <w:r w:rsidRPr="00712E3F">
        <w:rPr>
          <w:rFonts w:ascii="Arial" w:hAnsi="Arial" w:cs="Arial"/>
          <w:sz w:val="24"/>
          <w:szCs w:val="24"/>
        </w:rPr>
        <w:t xml:space="preserve">: </w:t>
      </w:r>
    </w:p>
    <w:p w:rsidR="002773CD" w:rsidRDefault="00995D35" w:rsidP="00712E3F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«Укомплектовать» тео</w:t>
      </w:r>
      <w:r w:rsidR="00CC7AA2">
        <w:rPr>
          <w:sz w:val="24"/>
          <w:szCs w:val="24"/>
        </w:rPr>
        <w:t>рией</w:t>
      </w:r>
      <w:r>
        <w:rPr>
          <w:sz w:val="24"/>
          <w:szCs w:val="24"/>
        </w:rPr>
        <w:t xml:space="preserve"> изменений</w:t>
      </w:r>
      <w:r w:rsidR="00CC7AA2">
        <w:rPr>
          <w:sz w:val="24"/>
          <w:szCs w:val="24"/>
        </w:rPr>
        <w:t xml:space="preserve"> (такое ощущение, что должно быть, но в представленных материалах не было)</w:t>
      </w:r>
      <w:r>
        <w:rPr>
          <w:sz w:val="24"/>
          <w:szCs w:val="24"/>
        </w:rPr>
        <w:t xml:space="preserve"> и цепочками результатов</w:t>
      </w:r>
      <w:r w:rsidR="00D35866">
        <w:rPr>
          <w:sz w:val="24"/>
          <w:szCs w:val="24"/>
        </w:rPr>
        <w:t xml:space="preserve"> </w:t>
      </w:r>
      <w:proofErr w:type="gramStart"/>
      <w:r w:rsidR="00D35866">
        <w:rPr>
          <w:sz w:val="24"/>
          <w:szCs w:val="24"/>
        </w:rPr>
        <w:t>более ориентированных</w:t>
      </w:r>
      <w:proofErr w:type="gramEnd"/>
      <w:r w:rsidR="00D35866">
        <w:rPr>
          <w:sz w:val="24"/>
          <w:szCs w:val="24"/>
        </w:rPr>
        <w:t xml:space="preserve"> на указанное название практики. Помнить, что в этом как раз и «фишка» практики, отличие от практик </w:t>
      </w:r>
      <w:proofErr w:type="spellStart"/>
      <w:proofErr w:type="gramStart"/>
      <w:r w:rsidR="00D35866">
        <w:rPr>
          <w:sz w:val="24"/>
          <w:szCs w:val="24"/>
        </w:rPr>
        <w:t>СПИД-центров</w:t>
      </w:r>
      <w:proofErr w:type="spellEnd"/>
      <w:proofErr w:type="gramEnd"/>
      <w:r w:rsidR="00D35866">
        <w:rPr>
          <w:sz w:val="24"/>
          <w:szCs w:val="24"/>
        </w:rPr>
        <w:t xml:space="preserve"> и т.п. </w:t>
      </w:r>
    </w:p>
    <w:p w:rsidR="00BC7F23" w:rsidRDefault="00D35866" w:rsidP="00712E3F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95D35">
        <w:rPr>
          <w:sz w:val="24"/>
          <w:szCs w:val="24"/>
        </w:rPr>
        <w:t>редставить практику в более технологичном структурированном виде.</w:t>
      </w:r>
    </w:p>
    <w:p w:rsidR="002773CD" w:rsidRDefault="002773CD" w:rsidP="00712E3F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Быть более аккуратными в формулировках уникальности.</w:t>
      </w:r>
    </w:p>
    <w:p w:rsidR="00712E3F" w:rsidRDefault="00FA4FBD" w:rsidP="00712E3F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«Усилить» анкетирование и тестирование другими инструментами сбора данных, а для детей и более «дружественными».</w:t>
      </w:r>
    </w:p>
    <w:p w:rsidR="00E66FA1" w:rsidRPr="00712E3F" w:rsidRDefault="00E66FA1" w:rsidP="00712E3F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формировать «доказательную» базу</w:t>
      </w:r>
      <w:r w:rsidR="00B34656">
        <w:rPr>
          <w:sz w:val="24"/>
          <w:szCs w:val="24"/>
        </w:rPr>
        <w:t xml:space="preserve"> в более структурированном виде, и пока генеральная совокупность не исчисляется тысячами,  имеет смысл делать сплошную выборку. И предусмотреть для совсем «отказывающихся» давать обратную связь или более комфортные для них инструменты, либо опираться на данные других источников (напр., наблюдение специалистов и т.п.).</w:t>
      </w:r>
    </w:p>
    <w:p w:rsidR="00712E3F" w:rsidRDefault="00712E3F">
      <w:pPr>
        <w:rPr>
          <w:rFonts w:ascii="Arial" w:hAnsi="Arial" w:cs="Arial"/>
          <w:sz w:val="24"/>
          <w:szCs w:val="24"/>
        </w:rPr>
      </w:pPr>
    </w:p>
    <w:p w:rsidR="00712E3F" w:rsidRDefault="00712E3F">
      <w:pPr>
        <w:rPr>
          <w:rFonts w:ascii="Arial" w:hAnsi="Arial" w:cs="Arial"/>
          <w:sz w:val="24"/>
          <w:szCs w:val="24"/>
        </w:rPr>
      </w:pPr>
    </w:p>
    <w:p w:rsidR="00712E3F" w:rsidRDefault="00712E3F">
      <w:pPr>
        <w:rPr>
          <w:rFonts w:ascii="Arial" w:hAnsi="Arial" w:cs="Arial"/>
          <w:sz w:val="24"/>
          <w:szCs w:val="24"/>
        </w:rPr>
      </w:pPr>
    </w:p>
    <w:p w:rsidR="00712E3F" w:rsidRDefault="00712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7F23" w:rsidRPr="00F6615D" w:rsidRDefault="00F661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Уровень практики по</w:t>
      </w:r>
      <w:r w:rsidRPr="00F661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компонентам доказательного анализа</w:t>
      </w:r>
    </w:p>
    <w:p w:rsidR="00902671" w:rsidRPr="00712E3F" w:rsidRDefault="00712E3F" w:rsidP="00712E3F">
      <w:pPr>
        <w:jc w:val="both"/>
        <w:rPr>
          <w:rFonts w:ascii="Arial" w:hAnsi="Arial" w:cs="Arial"/>
          <w:sz w:val="24"/>
          <w:szCs w:val="24"/>
        </w:rPr>
      </w:pPr>
      <w:r w:rsidRPr="00712E3F">
        <w:rPr>
          <w:rFonts w:ascii="Arial" w:hAnsi="Arial" w:cs="Arial"/>
          <w:i/>
          <w:sz w:val="24"/>
          <w:szCs w:val="24"/>
        </w:rPr>
        <w:t xml:space="preserve">Заполните таблицу, указав балл, набранный практикой, по </w:t>
      </w:r>
      <w:r w:rsidR="00902671" w:rsidRPr="00712E3F">
        <w:rPr>
          <w:rFonts w:ascii="Arial" w:hAnsi="Arial" w:cs="Arial"/>
          <w:i/>
          <w:sz w:val="24"/>
          <w:szCs w:val="24"/>
        </w:rPr>
        <w:t>каждой строке</w:t>
      </w:r>
      <w:r w:rsidR="008C2924" w:rsidRPr="00712E3F">
        <w:rPr>
          <w:rFonts w:ascii="Arial" w:hAnsi="Arial" w:cs="Arial"/>
          <w:i/>
          <w:sz w:val="24"/>
          <w:szCs w:val="24"/>
        </w:rPr>
        <w:t xml:space="preserve"> таблицы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712E3F">
        <w:rPr>
          <w:rFonts w:ascii="Arial" w:hAnsi="Arial" w:cs="Arial"/>
          <w:i/>
          <w:sz w:val="24"/>
          <w:szCs w:val="24"/>
        </w:rPr>
        <w:t xml:space="preserve">в ячейке соответствующего уровня. Прокомментируйте </w:t>
      </w:r>
      <w:r w:rsidR="00BA6F55" w:rsidRPr="00712E3F">
        <w:rPr>
          <w:rFonts w:ascii="Arial" w:hAnsi="Arial" w:cs="Arial"/>
          <w:i/>
          <w:sz w:val="24"/>
          <w:szCs w:val="24"/>
        </w:rPr>
        <w:t xml:space="preserve">свою оценку </w:t>
      </w:r>
      <w:r w:rsidRPr="00712E3F">
        <w:rPr>
          <w:rFonts w:ascii="Arial" w:hAnsi="Arial" w:cs="Arial"/>
          <w:i/>
          <w:sz w:val="24"/>
          <w:szCs w:val="24"/>
        </w:rPr>
        <w:t>по каждой компоненте</w:t>
      </w:r>
      <w:r w:rsidR="00902671" w:rsidRPr="00712E3F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5000" w:type="pct"/>
        <w:tblLook w:val="04A0"/>
      </w:tblPr>
      <w:tblGrid>
        <w:gridCol w:w="3188"/>
        <w:gridCol w:w="1945"/>
        <w:gridCol w:w="2170"/>
        <w:gridCol w:w="2268"/>
      </w:tblGrid>
      <w:tr w:rsidR="00902671" w:rsidRPr="00712E3F" w:rsidTr="00CA6637">
        <w:trPr>
          <w:trHeight w:val="282"/>
        </w:trPr>
        <w:tc>
          <w:tcPr>
            <w:tcW w:w="1610" w:type="pct"/>
          </w:tcPr>
          <w:p w:rsidR="00902671" w:rsidRPr="00712E3F" w:rsidRDefault="00902671" w:rsidP="00FA54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Уровень доказательности практики</w:t>
            </w:r>
          </w:p>
          <w:p w:rsidR="00902671" w:rsidRPr="00712E3F" w:rsidRDefault="00286342" w:rsidP="00FA54B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margin-left:.85pt;margin-top:13.35pt;width:1pt;height:30.5pt;flip:x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" strokecolor="#4472c4 [3204]" strokeweight=".5pt">
                  <v:stroke endarrow="block" joinstyle="miter"/>
                  <o:lock v:ext="edit" shapetype="f"/>
                  <w10:wrap anchorx="margin"/>
                </v:shape>
              </w:pic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27" type="#_x0000_t32" style="position:absolute;margin-left:3.4pt;margin-top:8.2pt;width:93pt;height: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" strokecolor="#4472c4 [3204]" strokeweight=".5pt">
                  <v:stroke endarrow="block" joinstyle="miter"/>
                  <o:lock v:ext="edit" shapetype="f"/>
                </v:shape>
              </w:pict>
            </w:r>
          </w:p>
          <w:p w:rsidR="00902671" w:rsidRPr="00712E3F" w:rsidRDefault="00902671" w:rsidP="00FA54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02671" w:rsidRPr="00712E3F" w:rsidRDefault="00712E3F" w:rsidP="00FA54B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902671" w:rsidRPr="00712E3F">
              <w:rPr>
                <w:rFonts w:ascii="Arial" w:hAnsi="Arial" w:cs="Arial"/>
                <w:i/>
                <w:sz w:val="24"/>
                <w:szCs w:val="24"/>
              </w:rPr>
              <w:t xml:space="preserve">Компоненты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902671" w:rsidRPr="00712E3F">
              <w:rPr>
                <w:rFonts w:ascii="Arial" w:hAnsi="Arial" w:cs="Arial"/>
                <w:i/>
                <w:sz w:val="24"/>
                <w:szCs w:val="24"/>
              </w:rPr>
              <w:t>доказательного анализа</w:t>
            </w:r>
          </w:p>
        </w:tc>
        <w:tc>
          <w:tcPr>
            <w:tcW w:w="1035" w:type="pct"/>
            <w:vAlign w:val="center"/>
          </w:tcPr>
          <w:p w:rsidR="00902671" w:rsidRPr="00712E3F" w:rsidRDefault="007C2A51" w:rsidP="00712E3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b/>
                <w:sz w:val="24"/>
                <w:szCs w:val="24"/>
              </w:rPr>
              <w:t>Начальный</w:t>
            </w:r>
          </w:p>
        </w:tc>
        <w:tc>
          <w:tcPr>
            <w:tcW w:w="1152" w:type="pct"/>
            <w:vAlign w:val="center"/>
          </w:tcPr>
          <w:p w:rsidR="00902671" w:rsidRPr="00712E3F" w:rsidRDefault="00902671" w:rsidP="00712E3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b/>
                <w:sz w:val="24"/>
                <w:szCs w:val="24"/>
              </w:rPr>
              <w:t>Базовый</w:t>
            </w:r>
          </w:p>
        </w:tc>
        <w:tc>
          <w:tcPr>
            <w:tcW w:w="1203" w:type="pct"/>
            <w:vAlign w:val="center"/>
          </w:tcPr>
          <w:p w:rsidR="00902671" w:rsidRPr="00712E3F" w:rsidRDefault="007C2A51" w:rsidP="0071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2E3F">
              <w:rPr>
                <w:rFonts w:ascii="Arial" w:hAnsi="Arial" w:cs="Arial"/>
                <w:b/>
                <w:sz w:val="24"/>
                <w:szCs w:val="24"/>
              </w:rPr>
              <w:t>Продвинутый</w:t>
            </w:r>
          </w:p>
        </w:tc>
      </w:tr>
      <w:tr w:rsidR="005E1BB1" w:rsidRPr="00712E3F" w:rsidTr="00CA6637">
        <w:trPr>
          <w:trHeight w:val="515"/>
        </w:trPr>
        <w:tc>
          <w:tcPr>
            <w:tcW w:w="1610" w:type="pct"/>
            <w:vMerge w:val="restart"/>
          </w:tcPr>
          <w:p w:rsidR="005E1BB1" w:rsidRPr="00712E3F" w:rsidRDefault="005E1BB1" w:rsidP="00F6615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6615D">
              <w:rPr>
                <w:sz w:val="24"/>
                <w:szCs w:val="24"/>
              </w:rPr>
              <w:t>Регламентированность</w:t>
            </w:r>
            <w:proofErr w:type="spellEnd"/>
            <w:r w:rsidRPr="00712E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5E1BB1" w:rsidRPr="00712E3F" w:rsidRDefault="005E1BB1" w:rsidP="005E1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 до 4 баллов</w:t>
            </w:r>
          </w:p>
        </w:tc>
        <w:tc>
          <w:tcPr>
            <w:tcW w:w="1152" w:type="pct"/>
          </w:tcPr>
          <w:p w:rsidR="005E1BB1" w:rsidRPr="00712E3F" w:rsidRDefault="005E1BB1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5 до 8 баллов</w:t>
            </w:r>
          </w:p>
        </w:tc>
        <w:tc>
          <w:tcPr>
            <w:tcW w:w="1203" w:type="pct"/>
          </w:tcPr>
          <w:p w:rsidR="005E1BB1" w:rsidRPr="00712E3F" w:rsidRDefault="005E1BB1" w:rsidP="00F661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9 до 12 баллов</w:t>
            </w:r>
          </w:p>
        </w:tc>
      </w:tr>
      <w:tr w:rsidR="005E1BB1" w:rsidRPr="00712E3F" w:rsidTr="00CA6637">
        <w:trPr>
          <w:trHeight w:val="514"/>
        </w:trPr>
        <w:tc>
          <w:tcPr>
            <w:tcW w:w="1610" w:type="pct"/>
            <w:vMerge/>
          </w:tcPr>
          <w:p w:rsidR="005E1BB1" w:rsidRPr="00712E3F" w:rsidRDefault="005E1BB1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5E1BB1" w:rsidRPr="000E3B83" w:rsidRDefault="000E3B83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pct"/>
            <w:vAlign w:val="center"/>
          </w:tcPr>
          <w:p w:rsidR="005E1BB1" w:rsidRPr="00712E3F" w:rsidRDefault="005E1BB1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5E1BB1" w:rsidRPr="00712E3F" w:rsidRDefault="005E1BB1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3F" w:rsidRPr="00712E3F" w:rsidTr="00CA6637">
        <w:trPr>
          <w:trHeight w:val="282"/>
        </w:trPr>
        <w:tc>
          <w:tcPr>
            <w:tcW w:w="5000" w:type="pct"/>
            <w:gridSpan w:val="4"/>
          </w:tcPr>
          <w:p w:rsidR="00712E3F" w:rsidRPr="000D778D" w:rsidRDefault="00712E3F" w:rsidP="00FA54BA">
            <w:pPr>
              <w:rPr>
                <w:rFonts w:ascii="Arial" w:hAnsi="Arial" w:cs="Arial"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Комментарий</w:t>
            </w:r>
            <w:r w:rsidRPr="00712E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D778D">
              <w:rPr>
                <w:rFonts w:ascii="Arial" w:hAnsi="Arial" w:cs="Arial"/>
                <w:sz w:val="24"/>
                <w:szCs w:val="24"/>
              </w:rPr>
              <w:t>Практика имеет описание ценностей, ЦГ, анализ потребностей ЦГ, но недостаточно описаны алгоритмы, не найдена в прилагаемых файлах даже теория изменений</w:t>
            </w:r>
            <w:r w:rsidR="00A4436B">
              <w:rPr>
                <w:rFonts w:ascii="Arial" w:hAnsi="Arial" w:cs="Arial"/>
                <w:sz w:val="24"/>
                <w:szCs w:val="24"/>
              </w:rPr>
              <w:t>. При этом из общего описания деятельности по достижению социальных результатов все достаточно понятно. Осознанно подошли к описанию факторов, которые способствуют достижению результатов, и факторов и рисков, препятствующих достижению результатов.</w:t>
            </w:r>
            <w:r w:rsidR="0078735A">
              <w:rPr>
                <w:rFonts w:ascii="Arial" w:hAnsi="Arial" w:cs="Arial"/>
                <w:sz w:val="24"/>
                <w:szCs w:val="24"/>
              </w:rPr>
              <w:t xml:space="preserve"> При этом важно отметить, что используется много методических материалов в работе специалистов</w:t>
            </w:r>
            <w:r w:rsidR="00851E65">
              <w:rPr>
                <w:rFonts w:ascii="Arial" w:hAnsi="Arial" w:cs="Arial"/>
                <w:sz w:val="24"/>
                <w:szCs w:val="24"/>
              </w:rPr>
              <w:t>, рекомендации-требования</w:t>
            </w:r>
            <w:r w:rsidR="001B2BB7">
              <w:rPr>
                <w:rFonts w:ascii="Arial" w:hAnsi="Arial" w:cs="Arial"/>
                <w:sz w:val="24"/>
                <w:szCs w:val="24"/>
              </w:rPr>
              <w:t xml:space="preserve"> к специалистам. Заострили внимание, что  </w:t>
            </w:r>
            <w:proofErr w:type="gramStart"/>
            <w:r w:rsidR="001B2BB7">
              <w:rPr>
                <w:rFonts w:ascii="Arial" w:hAnsi="Arial" w:cs="Arial"/>
                <w:sz w:val="24"/>
                <w:szCs w:val="24"/>
              </w:rPr>
              <w:t>обучение по</w:t>
            </w:r>
            <w:proofErr w:type="gramEnd"/>
            <w:r w:rsidR="001B2BB7">
              <w:rPr>
                <w:rFonts w:ascii="Arial" w:hAnsi="Arial" w:cs="Arial"/>
                <w:sz w:val="24"/>
                <w:szCs w:val="24"/>
              </w:rPr>
              <w:t xml:space="preserve"> данному направлению не предусмотрено в официальных образовательных организациях.</w:t>
            </w:r>
          </w:p>
          <w:p w:rsidR="00712E3F" w:rsidRPr="00712E3F" w:rsidRDefault="00712E3F" w:rsidP="00FA54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6615D" w:rsidRPr="00712E3F" w:rsidTr="00CA6637">
        <w:trPr>
          <w:trHeight w:val="319"/>
        </w:trPr>
        <w:tc>
          <w:tcPr>
            <w:tcW w:w="1610" w:type="pct"/>
            <w:vMerge w:val="restart"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12E3F">
              <w:rPr>
                <w:sz w:val="24"/>
                <w:szCs w:val="24"/>
              </w:rPr>
              <w:t xml:space="preserve">Обоснованность практики </w:t>
            </w:r>
          </w:p>
        </w:tc>
        <w:tc>
          <w:tcPr>
            <w:tcW w:w="1035" w:type="pct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 до 5 баллов</w:t>
            </w:r>
          </w:p>
        </w:tc>
        <w:tc>
          <w:tcPr>
            <w:tcW w:w="1152" w:type="pct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6 до 10 баллов</w:t>
            </w:r>
          </w:p>
        </w:tc>
        <w:tc>
          <w:tcPr>
            <w:tcW w:w="1203" w:type="pct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11 до 15 баллов</w:t>
            </w:r>
          </w:p>
        </w:tc>
      </w:tr>
      <w:tr w:rsidR="00F6615D" w:rsidRPr="00712E3F" w:rsidTr="00CA6637">
        <w:trPr>
          <w:trHeight w:val="626"/>
        </w:trPr>
        <w:tc>
          <w:tcPr>
            <w:tcW w:w="1610" w:type="pct"/>
            <w:vMerge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6615D" w:rsidRPr="00712E3F" w:rsidRDefault="000D778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203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3F" w:rsidRPr="00712E3F" w:rsidTr="00CA6637">
        <w:trPr>
          <w:trHeight w:val="1002"/>
        </w:trPr>
        <w:tc>
          <w:tcPr>
            <w:tcW w:w="5000" w:type="pct"/>
            <w:gridSpan w:val="4"/>
          </w:tcPr>
          <w:p w:rsidR="00712E3F" w:rsidRPr="00A4436B" w:rsidRDefault="00712E3F" w:rsidP="00FB5461">
            <w:pPr>
              <w:rPr>
                <w:rFonts w:ascii="Arial" w:hAnsi="Arial" w:cs="Arial"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Комментарий</w:t>
            </w:r>
            <w:r w:rsidRPr="00712E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8735A">
              <w:rPr>
                <w:rFonts w:ascii="Arial" w:hAnsi="Arial" w:cs="Arial"/>
                <w:sz w:val="24"/>
                <w:szCs w:val="24"/>
              </w:rPr>
              <w:t xml:space="preserve">Несмотря </w:t>
            </w:r>
            <w:proofErr w:type="gramStart"/>
            <w:r w:rsidR="0078735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787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8735A">
              <w:rPr>
                <w:rFonts w:ascii="Arial" w:hAnsi="Arial" w:cs="Arial"/>
                <w:sz w:val="24"/>
                <w:szCs w:val="24"/>
              </w:rPr>
              <w:t>пилот</w:t>
            </w:r>
            <w:proofErr w:type="gramEnd"/>
            <w:r w:rsidR="0078735A">
              <w:rPr>
                <w:rFonts w:ascii="Arial" w:hAnsi="Arial" w:cs="Arial"/>
                <w:sz w:val="24"/>
                <w:szCs w:val="24"/>
              </w:rPr>
              <w:t xml:space="preserve">, приведены убедительные доказательства как из </w:t>
            </w:r>
            <w:r w:rsidR="00714968">
              <w:rPr>
                <w:rFonts w:ascii="Arial" w:hAnsi="Arial" w:cs="Arial"/>
                <w:sz w:val="24"/>
                <w:szCs w:val="24"/>
              </w:rPr>
              <w:t>результатов других зарубежных и российских исследований, так  и собственных. Логично в текстовом формате описаны цепочки социальных изменений по соц. результатам с пояснениями.</w:t>
            </w:r>
            <w:r w:rsidR="000F4D09">
              <w:rPr>
                <w:rFonts w:ascii="Arial" w:hAnsi="Arial" w:cs="Arial"/>
                <w:sz w:val="24"/>
                <w:szCs w:val="24"/>
              </w:rPr>
              <w:t xml:space="preserve"> Но имеет смысл обратить внимание на </w:t>
            </w:r>
            <w:proofErr w:type="spellStart"/>
            <w:r w:rsidR="000F4D09">
              <w:rPr>
                <w:rFonts w:ascii="Arial" w:hAnsi="Arial" w:cs="Arial"/>
                <w:sz w:val="24"/>
                <w:szCs w:val="24"/>
              </w:rPr>
              <w:t>разноуровневость</w:t>
            </w:r>
            <w:proofErr w:type="spellEnd"/>
            <w:r w:rsidR="000F4D09">
              <w:rPr>
                <w:rFonts w:ascii="Arial" w:hAnsi="Arial" w:cs="Arial"/>
                <w:sz w:val="24"/>
                <w:szCs w:val="24"/>
              </w:rPr>
              <w:t xml:space="preserve"> соц. результатов (и связь с целью п</w:t>
            </w:r>
            <w:r w:rsidR="00D75FAA">
              <w:rPr>
                <w:rFonts w:ascii="Arial" w:hAnsi="Arial" w:cs="Arial"/>
                <w:sz w:val="24"/>
                <w:szCs w:val="24"/>
              </w:rPr>
              <w:t>р</w:t>
            </w:r>
            <w:r w:rsidR="000F4D09">
              <w:rPr>
                <w:rFonts w:ascii="Arial" w:hAnsi="Arial" w:cs="Arial"/>
                <w:sz w:val="24"/>
                <w:szCs w:val="24"/>
              </w:rPr>
              <w:t>актики).</w:t>
            </w:r>
          </w:p>
          <w:p w:rsidR="00712E3F" w:rsidRPr="00712E3F" w:rsidRDefault="00712E3F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6615D" w:rsidRPr="00712E3F" w:rsidTr="00CA6637">
        <w:trPr>
          <w:trHeight w:val="378"/>
        </w:trPr>
        <w:tc>
          <w:tcPr>
            <w:tcW w:w="1610" w:type="pct"/>
            <w:vMerge w:val="restart"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2E3F">
              <w:rPr>
                <w:sz w:val="24"/>
                <w:szCs w:val="24"/>
              </w:rPr>
              <w:t>Достижение социальных результатов</w:t>
            </w:r>
          </w:p>
        </w:tc>
        <w:tc>
          <w:tcPr>
            <w:tcW w:w="1035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 до 2 баллов</w:t>
            </w:r>
          </w:p>
        </w:tc>
        <w:tc>
          <w:tcPr>
            <w:tcW w:w="1152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3 до 4 баллов</w:t>
            </w:r>
          </w:p>
        </w:tc>
        <w:tc>
          <w:tcPr>
            <w:tcW w:w="1203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5 до 6 баллов</w:t>
            </w:r>
          </w:p>
        </w:tc>
      </w:tr>
      <w:tr w:rsidR="00F6615D" w:rsidRPr="00712E3F" w:rsidTr="00CA6637">
        <w:trPr>
          <w:trHeight w:val="626"/>
        </w:trPr>
        <w:tc>
          <w:tcPr>
            <w:tcW w:w="1610" w:type="pct"/>
            <w:vMerge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6615D" w:rsidRPr="00712E3F" w:rsidRDefault="00F86DC0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152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3F" w:rsidRPr="00712E3F" w:rsidTr="00CA6637">
        <w:trPr>
          <w:trHeight w:val="1002"/>
        </w:trPr>
        <w:tc>
          <w:tcPr>
            <w:tcW w:w="5000" w:type="pct"/>
            <w:gridSpan w:val="4"/>
          </w:tcPr>
          <w:p w:rsidR="00712E3F" w:rsidRDefault="00712E3F" w:rsidP="00FA54BA">
            <w:pPr>
              <w:rPr>
                <w:rFonts w:ascii="Arial" w:hAnsi="Arial" w:cs="Arial"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Комментарий</w:t>
            </w:r>
            <w:r w:rsidRPr="00712E3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F4D09">
              <w:rPr>
                <w:rFonts w:ascii="Arial" w:hAnsi="Arial" w:cs="Arial"/>
                <w:sz w:val="24"/>
                <w:szCs w:val="24"/>
              </w:rPr>
              <w:t>Имеются данные и по краткосрочным показателям, и по долгосрочным, но еще необходимо «накопить» массив. Какие-то показатели более оцифрованы, какие-то менее.</w:t>
            </w:r>
            <w:r w:rsidR="00F86DC0">
              <w:rPr>
                <w:rFonts w:ascii="Arial" w:hAnsi="Arial" w:cs="Arial"/>
                <w:sz w:val="24"/>
                <w:szCs w:val="24"/>
              </w:rPr>
              <w:t xml:space="preserve"> Примеры доказательной базы представлены, но по ним сложно судить насколько они доказывают обозначенные в текстовом описании результаты, по ряду показателей доказательная база еще формируется.</w:t>
            </w:r>
          </w:p>
          <w:p w:rsidR="00712E3F" w:rsidRPr="00712E3F" w:rsidRDefault="00712E3F" w:rsidP="00F86DC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6615D" w:rsidRPr="00712E3F" w:rsidTr="00CA6637">
        <w:trPr>
          <w:trHeight w:val="365"/>
        </w:trPr>
        <w:tc>
          <w:tcPr>
            <w:tcW w:w="1610" w:type="pct"/>
            <w:vMerge w:val="restart"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2E3F">
              <w:rPr>
                <w:sz w:val="24"/>
                <w:szCs w:val="24"/>
              </w:rPr>
              <w:t>Обоснованность данных о социальных результатах</w:t>
            </w:r>
          </w:p>
        </w:tc>
        <w:tc>
          <w:tcPr>
            <w:tcW w:w="1035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 до 7 баллов</w:t>
            </w:r>
          </w:p>
        </w:tc>
        <w:tc>
          <w:tcPr>
            <w:tcW w:w="1152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8 до 14 баллов</w:t>
            </w:r>
          </w:p>
        </w:tc>
        <w:tc>
          <w:tcPr>
            <w:tcW w:w="1203" w:type="pct"/>
          </w:tcPr>
          <w:p w:rsidR="00F6615D" w:rsidRPr="00712E3F" w:rsidRDefault="00F6615D" w:rsidP="008C29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2E3F">
              <w:rPr>
                <w:rFonts w:ascii="Arial" w:hAnsi="Arial" w:cs="Arial"/>
                <w:i/>
                <w:sz w:val="24"/>
                <w:szCs w:val="24"/>
              </w:rPr>
              <w:t>от 15 до 21 балла</w:t>
            </w:r>
          </w:p>
        </w:tc>
      </w:tr>
      <w:tr w:rsidR="00F6615D" w:rsidRPr="00712E3F" w:rsidTr="00CA6637">
        <w:trPr>
          <w:trHeight w:val="626"/>
        </w:trPr>
        <w:tc>
          <w:tcPr>
            <w:tcW w:w="1610" w:type="pct"/>
            <w:vMerge/>
          </w:tcPr>
          <w:p w:rsidR="00F6615D" w:rsidRPr="00712E3F" w:rsidRDefault="00F6615D" w:rsidP="00712E3F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F6615D" w:rsidRPr="00712E3F" w:rsidRDefault="00006A31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152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F6615D" w:rsidRPr="00712E3F" w:rsidRDefault="00F6615D" w:rsidP="00F6615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12E3F" w:rsidRPr="00712E3F" w:rsidTr="00CA6637">
        <w:trPr>
          <w:trHeight w:val="1002"/>
        </w:trPr>
        <w:tc>
          <w:tcPr>
            <w:tcW w:w="5000" w:type="pct"/>
            <w:gridSpan w:val="4"/>
          </w:tcPr>
          <w:p w:rsidR="00712E3F" w:rsidRDefault="00712E3F" w:rsidP="00712E3F">
            <w:pPr>
              <w:rPr>
                <w:rFonts w:ascii="Arial" w:hAnsi="Arial" w:cs="Arial"/>
                <w:sz w:val="24"/>
                <w:szCs w:val="24"/>
              </w:rPr>
            </w:pPr>
            <w:r w:rsidRPr="000F4D09">
              <w:rPr>
                <w:rFonts w:ascii="Arial" w:hAnsi="Arial" w:cs="Arial"/>
                <w:i/>
                <w:sz w:val="24"/>
                <w:szCs w:val="24"/>
              </w:rPr>
              <w:lastRenderedPageBreak/>
              <w:t>Комментар</w:t>
            </w:r>
            <w:r w:rsidRPr="00011C46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712E3F">
              <w:rPr>
                <w:rFonts w:ascii="Arial" w:hAnsi="Arial" w:cs="Arial"/>
                <w:i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11C46">
              <w:rPr>
                <w:rFonts w:ascii="Arial" w:hAnsi="Arial" w:cs="Arial"/>
                <w:sz w:val="24"/>
                <w:szCs w:val="24"/>
              </w:rPr>
              <w:t xml:space="preserve"> В основном доказательная база формируется за счет данных анкетирования, что не всегда оправданно, хоть и легко в подсчете, важно выйти на «замер» реальных изменений. Важно и полезно, что данные получают по практике из трех источников: детей, родителей, специалистов.</w:t>
            </w:r>
            <w:r w:rsidR="00906CED">
              <w:rPr>
                <w:rFonts w:ascii="Arial" w:hAnsi="Arial" w:cs="Arial"/>
                <w:sz w:val="24"/>
                <w:szCs w:val="24"/>
              </w:rPr>
              <w:t xml:space="preserve"> Анализируются психологические методики и тесты, показывающие изменения в эмоциональном состоянии детей. </w:t>
            </w:r>
            <w:proofErr w:type="gramStart"/>
            <w:r w:rsidR="00906CED">
              <w:rPr>
                <w:rFonts w:ascii="Arial" w:hAnsi="Arial" w:cs="Arial"/>
                <w:sz w:val="24"/>
                <w:szCs w:val="24"/>
              </w:rPr>
              <w:t xml:space="preserve">В целом, </w:t>
            </w:r>
            <w:proofErr w:type="spellStart"/>
            <w:r w:rsidR="00906CED">
              <w:rPr>
                <w:rFonts w:ascii="Arial" w:hAnsi="Arial" w:cs="Arial"/>
                <w:sz w:val="24"/>
                <w:szCs w:val="24"/>
              </w:rPr>
              <w:t>выбока</w:t>
            </w:r>
            <w:proofErr w:type="spellEnd"/>
            <w:r w:rsidR="00906CED">
              <w:rPr>
                <w:rFonts w:ascii="Arial" w:hAnsi="Arial" w:cs="Arial"/>
                <w:sz w:val="24"/>
                <w:szCs w:val="24"/>
              </w:rPr>
              <w:t xml:space="preserve"> по некоторым соц. результатам не совсем репрезентативна (точнее мала: напр., из 150 семей  - 11%, которые участвовали в групповых встречах и кто готов </w:t>
            </w:r>
            <w:r w:rsidR="00A51BCF">
              <w:rPr>
                <w:rFonts w:ascii="Arial" w:hAnsi="Arial" w:cs="Arial"/>
                <w:sz w:val="24"/>
                <w:szCs w:val="24"/>
              </w:rPr>
              <w:t>был дать обратную связь).</w:t>
            </w:r>
            <w:proofErr w:type="gramEnd"/>
            <w:r w:rsidR="00A51BCF">
              <w:rPr>
                <w:rFonts w:ascii="Arial" w:hAnsi="Arial" w:cs="Arial"/>
                <w:sz w:val="24"/>
                <w:szCs w:val="24"/>
              </w:rPr>
              <w:t xml:space="preserve"> Отрадно, что организация в рамках пилота вышла на определённую систему сбора, хранения, анализа данных, помогающих формировать доказательную базу.</w:t>
            </w:r>
          </w:p>
          <w:p w:rsidR="00712E3F" w:rsidRPr="00712E3F" w:rsidRDefault="00712E3F" w:rsidP="00712E3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02671" w:rsidRPr="00712E3F" w:rsidRDefault="00902671">
      <w:pPr>
        <w:rPr>
          <w:rFonts w:ascii="Arial" w:hAnsi="Arial" w:cs="Arial"/>
          <w:sz w:val="24"/>
          <w:szCs w:val="24"/>
        </w:rPr>
      </w:pPr>
    </w:p>
    <w:p w:rsidR="00F6615D" w:rsidRDefault="00F661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2924" w:rsidRPr="00712E3F" w:rsidRDefault="008C2924">
      <w:pPr>
        <w:rPr>
          <w:rFonts w:ascii="Arial" w:hAnsi="Arial" w:cs="Arial"/>
          <w:b/>
          <w:sz w:val="24"/>
          <w:szCs w:val="24"/>
        </w:rPr>
      </w:pPr>
      <w:r w:rsidRPr="00712E3F">
        <w:rPr>
          <w:rFonts w:ascii="Arial" w:hAnsi="Arial" w:cs="Arial"/>
          <w:b/>
          <w:sz w:val="24"/>
          <w:szCs w:val="24"/>
        </w:rPr>
        <w:lastRenderedPageBreak/>
        <w:t>Рекомендации</w:t>
      </w:r>
      <w:r w:rsidR="00712E3F">
        <w:rPr>
          <w:rFonts w:ascii="Arial" w:hAnsi="Arial" w:cs="Arial"/>
          <w:b/>
          <w:sz w:val="24"/>
          <w:szCs w:val="24"/>
        </w:rPr>
        <w:t xml:space="preserve"> (в привязке</w:t>
      </w:r>
      <w:r w:rsidR="00BC7F23" w:rsidRPr="00712E3F">
        <w:rPr>
          <w:rFonts w:ascii="Arial" w:hAnsi="Arial" w:cs="Arial"/>
          <w:b/>
          <w:sz w:val="24"/>
          <w:szCs w:val="24"/>
        </w:rPr>
        <w:t xml:space="preserve"> </w:t>
      </w:r>
      <w:r w:rsidR="00712E3F">
        <w:rPr>
          <w:rFonts w:ascii="Arial" w:hAnsi="Arial" w:cs="Arial"/>
          <w:b/>
          <w:sz w:val="24"/>
          <w:szCs w:val="24"/>
        </w:rPr>
        <w:t xml:space="preserve">к </w:t>
      </w:r>
      <w:r w:rsidR="00BC7F23" w:rsidRPr="00712E3F">
        <w:rPr>
          <w:rFonts w:ascii="Arial" w:hAnsi="Arial" w:cs="Arial"/>
          <w:b/>
          <w:sz w:val="24"/>
          <w:szCs w:val="24"/>
        </w:rPr>
        <w:t xml:space="preserve">критериям </w:t>
      </w:r>
      <w:r w:rsidR="00712E3F">
        <w:rPr>
          <w:rFonts w:ascii="Arial" w:hAnsi="Arial" w:cs="Arial"/>
          <w:b/>
          <w:sz w:val="24"/>
          <w:szCs w:val="24"/>
        </w:rPr>
        <w:t>доказательности)</w:t>
      </w:r>
    </w:p>
    <w:p w:rsidR="008C2924" w:rsidRPr="00712E3F" w:rsidRDefault="00BC7F23" w:rsidP="00F6615D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712E3F">
        <w:rPr>
          <w:sz w:val="24"/>
          <w:szCs w:val="24"/>
        </w:rPr>
        <w:t>Регламентированность</w:t>
      </w:r>
      <w:proofErr w:type="spellEnd"/>
      <w:r w:rsidRPr="00712E3F">
        <w:rPr>
          <w:sz w:val="24"/>
          <w:szCs w:val="24"/>
        </w:rPr>
        <w:t xml:space="preserve">: </w:t>
      </w:r>
    </w:p>
    <w:p w:rsidR="00BC7F23" w:rsidRDefault="00332B45" w:rsidP="00332B4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Алгоритмизировать практику и систему сбора и анализа доказательной базы по ней, добавить теорию изменений.</w:t>
      </w:r>
    </w:p>
    <w:p w:rsidR="00320BEF" w:rsidRPr="00332B45" w:rsidRDefault="00320BEF" w:rsidP="00332B45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Доработать подраздел, связанный с ценностями практики.</w:t>
      </w: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</w:p>
    <w:p w:rsidR="00BC7F23" w:rsidRPr="00712E3F" w:rsidRDefault="00BC7F23" w:rsidP="00F6615D">
      <w:pPr>
        <w:pStyle w:val="a5"/>
        <w:numPr>
          <w:ilvl w:val="0"/>
          <w:numId w:val="6"/>
        </w:numPr>
        <w:rPr>
          <w:sz w:val="24"/>
          <w:szCs w:val="24"/>
        </w:rPr>
      </w:pPr>
      <w:r w:rsidRPr="00712E3F">
        <w:rPr>
          <w:sz w:val="24"/>
          <w:szCs w:val="24"/>
        </w:rPr>
        <w:t xml:space="preserve">Обоснованность практики: </w:t>
      </w:r>
    </w:p>
    <w:p w:rsidR="008C2924" w:rsidRPr="00CB6380" w:rsidRDefault="00D30B46" w:rsidP="00CB6380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Социальный результат 3 связан не только с указанными «в нем показателями», но </w:t>
      </w:r>
      <w:proofErr w:type="gramStart"/>
      <w:r>
        <w:rPr>
          <w:sz w:val="24"/>
          <w:szCs w:val="24"/>
        </w:rPr>
        <w:t>он</w:t>
      </w:r>
      <w:proofErr w:type="gramEnd"/>
      <w:r>
        <w:rPr>
          <w:sz w:val="24"/>
          <w:szCs w:val="24"/>
        </w:rPr>
        <w:t xml:space="preserve"> по сути еще опирается на другие соц. результаты и является</w:t>
      </w:r>
      <w:r w:rsidR="00017655">
        <w:rPr>
          <w:sz w:val="24"/>
          <w:szCs w:val="24"/>
        </w:rPr>
        <w:t xml:space="preserve"> результатом</w:t>
      </w:r>
      <w:r>
        <w:rPr>
          <w:sz w:val="24"/>
          <w:szCs w:val="24"/>
        </w:rPr>
        <w:t xml:space="preserve"> более верхнего уровня. Поэтому имеет смысл посмотреть «свежим взглядом» на цепочку результатов и показателей по ним и связку с теорией изменений.</w:t>
      </w: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</w:p>
    <w:p w:rsidR="00BC7F23" w:rsidRPr="00712E3F" w:rsidRDefault="00BC7F23" w:rsidP="00F6615D">
      <w:pPr>
        <w:pStyle w:val="a5"/>
        <w:numPr>
          <w:ilvl w:val="0"/>
          <w:numId w:val="6"/>
        </w:numPr>
        <w:rPr>
          <w:sz w:val="24"/>
          <w:szCs w:val="24"/>
        </w:rPr>
      </w:pPr>
      <w:r w:rsidRPr="00712E3F">
        <w:rPr>
          <w:sz w:val="24"/>
          <w:szCs w:val="24"/>
        </w:rPr>
        <w:t xml:space="preserve">Достижение социальных результатов: </w:t>
      </w:r>
    </w:p>
    <w:p w:rsidR="00BC7F23" w:rsidRDefault="009826B5" w:rsidP="009826B5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Выйти на «прояснение» устойчивости результатов.</w:t>
      </w:r>
    </w:p>
    <w:p w:rsidR="009826B5" w:rsidRPr="009826B5" w:rsidRDefault="009826B5" w:rsidP="009826B5">
      <w:pPr>
        <w:pStyle w:val="a5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Проанализировать</w:t>
      </w:r>
      <w:proofErr w:type="gramEnd"/>
      <w:r>
        <w:rPr>
          <w:sz w:val="24"/>
          <w:szCs w:val="24"/>
        </w:rPr>
        <w:t xml:space="preserve"> как фиксировать и анализировать негативные эффекты, чтобы иметь возможность «</w:t>
      </w:r>
      <w:proofErr w:type="spellStart"/>
      <w:r>
        <w:rPr>
          <w:sz w:val="24"/>
          <w:szCs w:val="24"/>
        </w:rPr>
        <w:t>со-настраивать</w:t>
      </w:r>
      <w:proofErr w:type="spellEnd"/>
      <w:r>
        <w:rPr>
          <w:sz w:val="24"/>
          <w:szCs w:val="24"/>
        </w:rPr>
        <w:t>» практику.</w:t>
      </w:r>
    </w:p>
    <w:p w:rsidR="00712E3F" w:rsidRPr="00712E3F" w:rsidRDefault="00712E3F">
      <w:pPr>
        <w:rPr>
          <w:rFonts w:ascii="Arial" w:hAnsi="Arial" w:cs="Arial"/>
          <w:sz w:val="24"/>
          <w:szCs w:val="24"/>
        </w:rPr>
      </w:pPr>
    </w:p>
    <w:p w:rsidR="00BC7F23" w:rsidRPr="00712E3F" w:rsidRDefault="00BC7F23" w:rsidP="00F6615D">
      <w:pPr>
        <w:pStyle w:val="a5"/>
        <w:numPr>
          <w:ilvl w:val="0"/>
          <w:numId w:val="6"/>
        </w:numPr>
        <w:rPr>
          <w:sz w:val="24"/>
          <w:szCs w:val="24"/>
        </w:rPr>
      </w:pPr>
      <w:r w:rsidRPr="00712E3F">
        <w:rPr>
          <w:sz w:val="24"/>
          <w:szCs w:val="24"/>
        </w:rPr>
        <w:t xml:space="preserve">Обоснованность данных о социальных результатах: </w:t>
      </w:r>
    </w:p>
    <w:p w:rsidR="00BC7F23" w:rsidRDefault="005734CE" w:rsidP="005734CE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Важно поднять все, что собиралось как доказательная база, что есть «в наличии», понять, что более «говорящее об эффектах практики», что менее и выйти на описание системы МиО в общей свя</w:t>
      </w:r>
      <w:r w:rsidR="00BC420C">
        <w:rPr>
          <w:sz w:val="24"/>
          <w:szCs w:val="24"/>
        </w:rPr>
        <w:t>зке с необходимым углублением по отдельным направлениям (как, что, кем, когда/с какой периодичностью собирается, где хранится, каким образом используется).</w:t>
      </w:r>
    </w:p>
    <w:p w:rsidR="00BC420C" w:rsidRDefault="00BC420C" w:rsidP="005734CE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Имеет смысл выйти на </w:t>
      </w:r>
      <w:proofErr w:type="spellStart"/>
      <w:r>
        <w:rPr>
          <w:sz w:val="24"/>
          <w:szCs w:val="24"/>
        </w:rPr>
        <w:t>лонгитюдное</w:t>
      </w:r>
      <w:proofErr w:type="spellEnd"/>
      <w:r>
        <w:rPr>
          <w:sz w:val="24"/>
          <w:szCs w:val="24"/>
        </w:rPr>
        <w:t xml:space="preserve"> исследование по второму и третьему социальным результатам, а соц. результат первый «отслеживать» также в долгосрочной перспективе  - по типу «как справляются» (и даже есть возможность выйти на «прототип РКИ» - сравнивать тех, кто проходил в рамках практики обучение и тех, кто приходит за помощью из «не проходящих подобную подготовку».</w:t>
      </w:r>
      <w:proofErr w:type="gramEnd"/>
    </w:p>
    <w:p w:rsidR="00A7358D" w:rsidRPr="005734CE" w:rsidRDefault="00A7358D" w:rsidP="005734CE">
      <w:pPr>
        <w:pStyle w:val="a5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Использовать для получения детей более «дружественные» методы, чем анкетирование и тестирование.</w:t>
      </w:r>
    </w:p>
    <w:p w:rsidR="008C2924" w:rsidRPr="00712E3F" w:rsidRDefault="008C2924">
      <w:pPr>
        <w:rPr>
          <w:rFonts w:ascii="Arial" w:hAnsi="Arial" w:cs="Arial"/>
          <w:sz w:val="24"/>
          <w:szCs w:val="24"/>
        </w:rPr>
      </w:pPr>
    </w:p>
    <w:p w:rsidR="00BC7F23" w:rsidRDefault="00BC7F23">
      <w:pPr>
        <w:rPr>
          <w:rFonts w:ascii="Arial" w:hAnsi="Arial" w:cs="Arial"/>
          <w:sz w:val="24"/>
          <w:szCs w:val="24"/>
        </w:rPr>
      </w:pPr>
    </w:p>
    <w:p w:rsidR="00F6615D" w:rsidRPr="00712E3F" w:rsidRDefault="00F6615D">
      <w:pPr>
        <w:rPr>
          <w:rFonts w:ascii="Arial" w:hAnsi="Arial" w:cs="Arial"/>
          <w:sz w:val="24"/>
          <w:szCs w:val="24"/>
        </w:rPr>
      </w:pPr>
    </w:p>
    <w:p w:rsidR="00BC7F23" w:rsidRPr="00712E3F" w:rsidRDefault="00BC7F23">
      <w:pPr>
        <w:rPr>
          <w:rFonts w:ascii="Arial" w:hAnsi="Arial" w:cs="Arial"/>
          <w:sz w:val="24"/>
          <w:szCs w:val="24"/>
        </w:rPr>
      </w:pPr>
      <w:r w:rsidRPr="00712E3F">
        <w:rPr>
          <w:rFonts w:ascii="Arial" w:hAnsi="Arial" w:cs="Arial"/>
          <w:sz w:val="24"/>
          <w:szCs w:val="24"/>
        </w:rPr>
        <w:t>Дата</w:t>
      </w:r>
      <w:r w:rsidR="003B5036">
        <w:rPr>
          <w:rFonts w:ascii="Arial" w:hAnsi="Arial" w:cs="Arial"/>
          <w:sz w:val="24"/>
          <w:szCs w:val="24"/>
        </w:rPr>
        <w:t xml:space="preserve"> 09</w:t>
      </w:r>
      <w:r w:rsidR="00712E3F">
        <w:rPr>
          <w:rFonts w:ascii="Arial" w:hAnsi="Arial" w:cs="Arial"/>
          <w:sz w:val="24"/>
          <w:szCs w:val="24"/>
        </w:rPr>
        <w:t>,</w:t>
      </w:r>
      <w:r w:rsidR="003B5036">
        <w:rPr>
          <w:rFonts w:ascii="Arial" w:hAnsi="Arial" w:cs="Arial"/>
          <w:sz w:val="24"/>
          <w:szCs w:val="24"/>
        </w:rPr>
        <w:t xml:space="preserve">10.2019     </w:t>
      </w:r>
      <w:r w:rsidR="00712E3F">
        <w:rPr>
          <w:rFonts w:ascii="Arial" w:hAnsi="Arial" w:cs="Arial"/>
          <w:sz w:val="24"/>
          <w:szCs w:val="24"/>
        </w:rPr>
        <w:t xml:space="preserve"> подпись</w:t>
      </w:r>
      <w:r w:rsidRPr="00712E3F">
        <w:rPr>
          <w:rFonts w:ascii="Arial" w:hAnsi="Arial" w:cs="Arial"/>
          <w:sz w:val="24"/>
          <w:szCs w:val="24"/>
        </w:rPr>
        <w:t xml:space="preserve"> </w:t>
      </w:r>
      <w:r w:rsidR="003B5036">
        <w:rPr>
          <w:rFonts w:ascii="Arial" w:hAnsi="Arial" w:cs="Arial"/>
          <w:sz w:val="24"/>
          <w:szCs w:val="24"/>
        </w:rPr>
        <w:t>Гарифулина Э.Ш.</w:t>
      </w:r>
    </w:p>
    <w:sectPr w:rsidR="00BC7F23" w:rsidRPr="00712E3F" w:rsidSect="004615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DA" w:rsidRDefault="00851FDA" w:rsidP="00613234">
      <w:pPr>
        <w:spacing w:after="0" w:line="240" w:lineRule="auto"/>
      </w:pPr>
      <w:r>
        <w:separator/>
      </w:r>
    </w:p>
  </w:endnote>
  <w:endnote w:type="continuationSeparator" w:id="0">
    <w:p w:rsidR="00851FDA" w:rsidRDefault="00851FDA" w:rsidP="0061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882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948F8" w:rsidRPr="003948F8" w:rsidRDefault="00286342" w:rsidP="003948F8">
        <w:pPr>
          <w:pStyle w:val="af1"/>
          <w:jc w:val="right"/>
          <w:rPr>
            <w:rFonts w:ascii="Arial" w:hAnsi="Arial" w:cs="Arial"/>
            <w:sz w:val="20"/>
          </w:rPr>
        </w:pPr>
        <w:r w:rsidRPr="003948F8">
          <w:rPr>
            <w:rFonts w:ascii="Arial" w:hAnsi="Arial" w:cs="Arial"/>
            <w:sz w:val="20"/>
          </w:rPr>
          <w:fldChar w:fldCharType="begin"/>
        </w:r>
        <w:r w:rsidR="003948F8" w:rsidRPr="003948F8">
          <w:rPr>
            <w:rFonts w:ascii="Arial" w:hAnsi="Arial" w:cs="Arial"/>
            <w:sz w:val="20"/>
          </w:rPr>
          <w:instrText>PAGE   \* MERGEFORMAT</w:instrText>
        </w:r>
        <w:r w:rsidRPr="003948F8">
          <w:rPr>
            <w:rFonts w:ascii="Arial" w:hAnsi="Arial" w:cs="Arial"/>
            <w:sz w:val="20"/>
          </w:rPr>
          <w:fldChar w:fldCharType="separate"/>
        </w:r>
        <w:r w:rsidR="000E3B83">
          <w:rPr>
            <w:rFonts w:ascii="Arial" w:hAnsi="Arial" w:cs="Arial"/>
            <w:noProof/>
            <w:sz w:val="20"/>
          </w:rPr>
          <w:t>2</w:t>
        </w:r>
        <w:r w:rsidRPr="003948F8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DA" w:rsidRDefault="00851FDA" w:rsidP="00613234">
      <w:pPr>
        <w:spacing w:after="0" w:line="240" w:lineRule="auto"/>
      </w:pPr>
      <w:r>
        <w:separator/>
      </w:r>
    </w:p>
  </w:footnote>
  <w:footnote w:type="continuationSeparator" w:id="0">
    <w:p w:rsidR="00851FDA" w:rsidRDefault="00851FDA" w:rsidP="0061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BE0"/>
    <w:multiLevelType w:val="hybridMultilevel"/>
    <w:tmpl w:val="48E27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3576"/>
    <w:multiLevelType w:val="hybridMultilevel"/>
    <w:tmpl w:val="6DB2A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14DB6"/>
    <w:multiLevelType w:val="hybridMultilevel"/>
    <w:tmpl w:val="9000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F25"/>
    <w:multiLevelType w:val="hybridMultilevel"/>
    <w:tmpl w:val="2FBC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7786"/>
    <w:multiLevelType w:val="hybridMultilevel"/>
    <w:tmpl w:val="21840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4DC5"/>
    <w:multiLevelType w:val="hybridMultilevel"/>
    <w:tmpl w:val="6F569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685F"/>
    <w:multiLevelType w:val="hybridMultilevel"/>
    <w:tmpl w:val="9782EDA4"/>
    <w:lvl w:ilvl="0" w:tplc="3710E3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E4AAA"/>
    <w:multiLevelType w:val="hybridMultilevel"/>
    <w:tmpl w:val="19F2B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A081F"/>
    <w:multiLevelType w:val="hybridMultilevel"/>
    <w:tmpl w:val="6D26D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B25A5"/>
    <w:multiLevelType w:val="hybridMultilevel"/>
    <w:tmpl w:val="6D7CC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71"/>
    <w:rsid w:val="00001429"/>
    <w:rsid w:val="00006A31"/>
    <w:rsid w:val="00011C46"/>
    <w:rsid w:val="00017655"/>
    <w:rsid w:val="00062078"/>
    <w:rsid w:val="000C3EBE"/>
    <w:rsid w:val="000D778D"/>
    <w:rsid w:val="000E3B83"/>
    <w:rsid w:val="000F4D09"/>
    <w:rsid w:val="0017072A"/>
    <w:rsid w:val="001B2BB7"/>
    <w:rsid w:val="00207A3B"/>
    <w:rsid w:val="00212DA7"/>
    <w:rsid w:val="00236D7D"/>
    <w:rsid w:val="00237D69"/>
    <w:rsid w:val="002773CD"/>
    <w:rsid w:val="00286342"/>
    <w:rsid w:val="00320BEF"/>
    <w:rsid w:val="00332B45"/>
    <w:rsid w:val="0039062D"/>
    <w:rsid w:val="003948F8"/>
    <w:rsid w:val="003B5036"/>
    <w:rsid w:val="003B6A7C"/>
    <w:rsid w:val="003D4BC4"/>
    <w:rsid w:val="00461549"/>
    <w:rsid w:val="004860DB"/>
    <w:rsid w:val="005734CE"/>
    <w:rsid w:val="005852EC"/>
    <w:rsid w:val="005E1BB1"/>
    <w:rsid w:val="00613234"/>
    <w:rsid w:val="00616DBB"/>
    <w:rsid w:val="0064543A"/>
    <w:rsid w:val="00656A7B"/>
    <w:rsid w:val="00712E3F"/>
    <w:rsid w:val="00714968"/>
    <w:rsid w:val="007677EA"/>
    <w:rsid w:val="0078735A"/>
    <w:rsid w:val="007C2A51"/>
    <w:rsid w:val="00851E65"/>
    <w:rsid w:val="00851FDA"/>
    <w:rsid w:val="008C2924"/>
    <w:rsid w:val="00902671"/>
    <w:rsid w:val="00904779"/>
    <w:rsid w:val="00906CED"/>
    <w:rsid w:val="00967D67"/>
    <w:rsid w:val="009826B5"/>
    <w:rsid w:val="00995D35"/>
    <w:rsid w:val="009F1D06"/>
    <w:rsid w:val="00A4436B"/>
    <w:rsid w:val="00A51BCF"/>
    <w:rsid w:val="00A64C4C"/>
    <w:rsid w:val="00A7358D"/>
    <w:rsid w:val="00B34656"/>
    <w:rsid w:val="00B363B6"/>
    <w:rsid w:val="00B5318B"/>
    <w:rsid w:val="00BA35EE"/>
    <w:rsid w:val="00BA6F55"/>
    <w:rsid w:val="00BC420C"/>
    <w:rsid w:val="00BC7F23"/>
    <w:rsid w:val="00C02175"/>
    <w:rsid w:val="00C04CE5"/>
    <w:rsid w:val="00C1485D"/>
    <w:rsid w:val="00CA6637"/>
    <w:rsid w:val="00CB6380"/>
    <w:rsid w:val="00CC7AA2"/>
    <w:rsid w:val="00D30B46"/>
    <w:rsid w:val="00D35866"/>
    <w:rsid w:val="00D75FAA"/>
    <w:rsid w:val="00D94789"/>
    <w:rsid w:val="00E66FA1"/>
    <w:rsid w:val="00ED5116"/>
    <w:rsid w:val="00F13C33"/>
    <w:rsid w:val="00F6615D"/>
    <w:rsid w:val="00F86DC0"/>
    <w:rsid w:val="00FA4FBD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26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2671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02671"/>
    <w:pPr>
      <w:widowControl w:val="0"/>
      <w:autoSpaceDE w:val="0"/>
      <w:autoSpaceDN w:val="0"/>
      <w:spacing w:after="0" w:line="240" w:lineRule="auto"/>
      <w:ind w:left="834" w:hanging="360"/>
    </w:pPr>
    <w:rPr>
      <w:rFonts w:ascii="Arial" w:eastAsia="Arial" w:hAnsi="Arial" w:cs="Arial"/>
      <w:lang w:eastAsia="ru-RU" w:bidi="ru-RU"/>
    </w:rPr>
  </w:style>
  <w:style w:type="table" w:styleId="a6">
    <w:name w:val="Table Grid"/>
    <w:basedOn w:val="a1"/>
    <w:uiPriority w:val="39"/>
    <w:rsid w:val="0090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61323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323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323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A6F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6F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6F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E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BB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9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48F8"/>
  </w:style>
  <w:style w:type="paragraph" w:styleId="af1">
    <w:name w:val="footer"/>
    <w:basedOn w:val="a"/>
    <w:link w:val="af2"/>
    <w:uiPriority w:val="99"/>
    <w:unhideWhenUsed/>
    <w:rsid w:val="0039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4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26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02671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02671"/>
    <w:pPr>
      <w:widowControl w:val="0"/>
      <w:autoSpaceDE w:val="0"/>
      <w:autoSpaceDN w:val="0"/>
      <w:spacing w:after="0" w:line="240" w:lineRule="auto"/>
      <w:ind w:left="834" w:hanging="360"/>
    </w:pPr>
    <w:rPr>
      <w:rFonts w:ascii="Arial" w:eastAsia="Arial" w:hAnsi="Arial" w:cs="Arial"/>
      <w:lang w:eastAsia="ru-RU" w:bidi="ru-RU"/>
    </w:rPr>
  </w:style>
  <w:style w:type="table" w:styleId="a6">
    <w:name w:val="Table Grid"/>
    <w:basedOn w:val="a1"/>
    <w:uiPriority w:val="39"/>
    <w:rsid w:val="0090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61323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323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323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A6F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6F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6F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E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BB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9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48F8"/>
  </w:style>
  <w:style w:type="paragraph" w:styleId="af1">
    <w:name w:val="footer"/>
    <w:basedOn w:val="a"/>
    <w:link w:val="af2"/>
    <w:uiPriority w:val="99"/>
    <w:unhideWhenUsed/>
    <w:rsid w:val="0039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CDDE-514C-4F38-BB51-E25E092B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вход</dc:creator>
  <cp:lastModifiedBy>Ольга</cp:lastModifiedBy>
  <cp:revision>2</cp:revision>
  <dcterms:created xsi:type="dcterms:W3CDTF">2019-10-13T08:17:00Z</dcterms:created>
  <dcterms:modified xsi:type="dcterms:W3CDTF">2019-10-13T08:17:00Z</dcterms:modified>
</cp:coreProperties>
</file>