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A2430F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2430F">
        <w:rPr>
          <w:b/>
          <w:sz w:val="24"/>
          <w:szCs w:val="24"/>
          <w:u w:val="single"/>
        </w:rPr>
        <w:t>Название</w:t>
      </w:r>
      <w:r w:rsidRPr="00A2430F">
        <w:rPr>
          <w:b/>
          <w:sz w:val="24"/>
          <w:szCs w:val="24"/>
        </w:rPr>
        <w:t xml:space="preserve">: </w:t>
      </w:r>
      <w:r w:rsidR="00154299" w:rsidRPr="00A2430F">
        <w:rPr>
          <w:color w:val="000000"/>
          <w:sz w:val="24"/>
          <w:szCs w:val="24"/>
        </w:rPr>
        <w:t>Автономная некоммерческая организация «Центр развития инновационных социальных услуг «Партнерство каждому ребенку»</w:t>
      </w:r>
    </w:p>
    <w:p w:rsidR="00A818FE" w:rsidRPr="00A2430F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2430F">
        <w:rPr>
          <w:b/>
          <w:sz w:val="24"/>
          <w:szCs w:val="24"/>
          <w:u w:val="single"/>
        </w:rPr>
        <w:t>Сайт</w:t>
      </w:r>
      <w:r w:rsidRPr="00A2430F">
        <w:rPr>
          <w:b/>
          <w:sz w:val="24"/>
          <w:szCs w:val="24"/>
        </w:rPr>
        <w:t>:</w:t>
      </w:r>
      <w:r w:rsidRPr="00A2430F">
        <w:rPr>
          <w:sz w:val="24"/>
          <w:szCs w:val="24"/>
        </w:rPr>
        <w:t xml:space="preserve"> </w:t>
      </w:r>
      <w:r w:rsidR="00154299" w:rsidRPr="00A2430F">
        <w:rPr>
          <w:color w:val="00000A"/>
          <w:sz w:val="24"/>
          <w:szCs w:val="24"/>
        </w:rPr>
        <w:t>p4ec.ru</w:t>
      </w:r>
    </w:p>
    <w:p w:rsidR="00A818FE" w:rsidRPr="00A2430F" w:rsidRDefault="00FF1AF3" w:rsidP="00AF5720">
      <w:pPr>
        <w:ind w:firstLine="709"/>
        <w:rPr>
          <w:sz w:val="24"/>
          <w:szCs w:val="24"/>
        </w:rPr>
      </w:pPr>
      <w:r w:rsidRPr="00A2430F">
        <w:rPr>
          <w:b/>
          <w:sz w:val="24"/>
          <w:szCs w:val="24"/>
          <w:u w:val="single"/>
        </w:rPr>
        <w:t>Телефон</w:t>
      </w:r>
      <w:r w:rsidRPr="00A2430F">
        <w:rPr>
          <w:b/>
          <w:sz w:val="24"/>
          <w:szCs w:val="24"/>
        </w:rPr>
        <w:t>:</w:t>
      </w:r>
      <w:r w:rsidRPr="00A2430F">
        <w:rPr>
          <w:sz w:val="24"/>
          <w:szCs w:val="24"/>
        </w:rPr>
        <w:t xml:space="preserve"> </w:t>
      </w:r>
      <w:r w:rsidR="00154299" w:rsidRPr="00A2430F">
        <w:rPr>
          <w:color w:val="000000"/>
          <w:sz w:val="24"/>
          <w:szCs w:val="24"/>
        </w:rPr>
        <w:t>+7 812 431 0460</w:t>
      </w:r>
    </w:p>
    <w:p w:rsidR="00A818FE" w:rsidRPr="00A2430F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2430F">
        <w:rPr>
          <w:b/>
          <w:sz w:val="24"/>
          <w:szCs w:val="24"/>
          <w:u w:val="single"/>
        </w:rPr>
        <w:t>Электронная почта</w:t>
      </w:r>
      <w:r w:rsidRPr="00A2430F">
        <w:rPr>
          <w:b/>
          <w:sz w:val="24"/>
          <w:szCs w:val="24"/>
        </w:rPr>
        <w:t>:</w:t>
      </w:r>
      <w:r w:rsidRPr="00A2430F">
        <w:rPr>
          <w:sz w:val="24"/>
          <w:szCs w:val="24"/>
        </w:rPr>
        <w:t xml:space="preserve"> </w:t>
      </w:r>
      <w:r w:rsidR="00154299" w:rsidRPr="00A2430F">
        <w:rPr>
          <w:color w:val="000000"/>
          <w:sz w:val="24"/>
          <w:szCs w:val="24"/>
        </w:rPr>
        <w:t>info@p4ec.ru</w:t>
      </w:r>
    </w:p>
    <w:p w:rsidR="00A818FE" w:rsidRPr="00A2430F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2430F">
        <w:rPr>
          <w:b/>
          <w:sz w:val="24"/>
          <w:szCs w:val="24"/>
          <w:u w:val="single"/>
        </w:rPr>
        <w:t>Контактное лицо</w:t>
      </w:r>
      <w:r w:rsidRPr="00A2430F">
        <w:rPr>
          <w:b/>
          <w:sz w:val="24"/>
          <w:szCs w:val="24"/>
        </w:rPr>
        <w:t>:</w:t>
      </w:r>
      <w:r w:rsidRPr="00A2430F">
        <w:rPr>
          <w:sz w:val="24"/>
          <w:szCs w:val="24"/>
        </w:rPr>
        <w:t xml:space="preserve"> </w:t>
      </w:r>
      <w:proofErr w:type="spellStart"/>
      <w:r w:rsidR="00154299" w:rsidRPr="00A2430F">
        <w:rPr>
          <w:color w:val="000000"/>
          <w:sz w:val="24"/>
          <w:szCs w:val="24"/>
        </w:rPr>
        <w:t>Бухтоярова</w:t>
      </w:r>
      <w:proofErr w:type="spellEnd"/>
      <w:r w:rsidR="00154299" w:rsidRPr="00A2430F">
        <w:rPr>
          <w:color w:val="000000"/>
          <w:sz w:val="24"/>
          <w:szCs w:val="24"/>
        </w:rPr>
        <w:t xml:space="preserve"> Ольга Николаевна, тел.: +7 950 015 24 46 ; эл. почта: olga-buhtoyarova@p4ec.ru</w:t>
      </w:r>
      <w:bookmarkStart w:id="0" w:name="_GoBack"/>
      <w:bookmarkEnd w:id="0"/>
    </w:p>
    <w:p w:rsidR="00A818FE" w:rsidRPr="00A2430F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A2430F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A2430F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>Ценности практики</w:t>
      </w:r>
    </w:p>
    <w:p w:rsidR="00154299" w:rsidRPr="00A2430F" w:rsidRDefault="00154299" w:rsidP="00154299">
      <w:pPr>
        <w:tabs>
          <w:tab w:val="left" w:pos="709"/>
        </w:tabs>
        <w:spacing w:before="139" w:line="254" w:lineRule="auto"/>
        <w:ind w:left="720" w:right="127"/>
        <w:jc w:val="both"/>
        <w:rPr>
          <w:color w:val="FF0000"/>
          <w:sz w:val="24"/>
          <w:szCs w:val="24"/>
        </w:rPr>
      </w:pPr>
      <w:r w:rsidRPr="00A2430F">
        <w:rPr>
          <w:sz w:val="24"/>
          <w:szCs w:val="24"/>
        </w:rPr>
        <w:t xml:space="preserve">Практика «Родители  знают и могут - Активная поддержка и развитие компетенций родителей для сохранения ребенка в семье» имеет в основе подхода к решению проблем и работе с </w:t>
      </w:r>
      <w:proofErr w:type="spellStart"/>
      <w:r w:rsidRPr="00A2430F">
        <w:rPr>
          <w:sz w:val="24"/>
          <w:szCs w:val="24"/>
        </w:rPr>
        <w:t>благополучателями</w:t>
      </w:r>
      <w:proofErr w:type="spellEnd"/>
      <w:r w:rsidRPr="00A2430F">
        <w:rPr>
          <w:sz w:val="24"/>
          <w:szCs w:val="24"/>
        </w:rPr>
        <w:t xml:space="preserve"> следующие ценности:</w:t>
      </w:r>
    </w:p>
    <w:p w:rsidR="00154299" w:rsidRPr="00A2430F" w:rsidRDefault="00154299" w:rsidP="00EA1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семья — лучшее место для жизни ребенка;</w:t>
      </w:r>
    </w:p>
    <w:p w:rsidR="00154299" w:rsidRPr="00A2430F" w:rsidRDefault="00154299" w:rsidP="00EA1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дети наилучшим образом развиваются и раскрывают свой потенциал в естественной домашней среде, в отношениях с близкими взрослыми;</w:t>
      </w:r>
    </w:p>
    <w:p w:rsidR="00154299" w:rsidRPr="00A2430F" w:rsidRDefault="00154299" w:rsidP="00EA1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взаимодействие с семьей обеспечивает партнерское участие родителей на всем протяжении получения услуги;</w:t>
      </w:r>
    </w:p>
    <w:p w:rsidR="00154299" w:rsidRPr="00A2430F" w:rsidRDefault="00154299" w:rsidP="00EA1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помощь ориентирована на индивидуальные потребности ребенка;</w:t>
      </w:r>
    </w:p>
    <w:p w:rsidR="00154299" w:rsidRPr="00A2430F" w:rsidRDefault="00154299" w:rsidP="00EA1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помощь членам семьи направлена на повышение возможностей родителей, отвечает на запросы семьи, помогает защищать права ребенка;</w:t>
      </w:r>
    </w:p>
    <w:p w:rsidR="00154299" w:rsidRPr="00A2430F" w:rsidRDefault="00154299" w:rsidP="00EA1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услуга оказываются квалифицированными специалистами;</w:t>
      </w:r>
    </w:p>
    <w:p w:rsidR="00154299" w:rsidRPr="00A2430F" w:rsidRDefault="00154299" w:rsidP="00EA1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услуги предоставляются в должной продолжительности и интенсивности;</w:t>
      </w:r>
    </w:p>
    <w:p w:rsidR="00154299" w:rsidRPr="00A2430F" w:rsidRDefault="00154299" w:rsidP="00EA1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оказание помощи ребенку и семье осуществляется на основе комплексного подхода, включающего работу профессионалов различных специальностей;</w:t>
      </w:r>
    </w:p>
    <w:p w:rsidR="00540D0B" w:rsidRPr="00A2430F" w:rsidRDefault="00154299" w:rsidP="00154299">
      <w:pPr>
        <w:ind w:firstLine="709"/>
        <w:jc w:val="both"/>
        <w:rPr>
          <w:rFonts w:eastAsia="Calibri"/>
          <w:sz w:val="24"/>
          <w:szCs w:val="24"/>
        </w:rPr>
      </w:pPr>
      <w:r w:rsidRPr="00A2430F">
        <w:rPr>
          <w:color w:val="000000"/>
          <w:sz w:val="24"/>
          <w:szCs w:val="24"/>
        </w:rPr>
        <w:t>соблюдается конфиденциальность данных о ребенке и его семье;</w:t>
      </w:r>
    </w:p>
    <w:p w:rsidR="00B6298E" w:rsidRPr="00A2430F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A2430F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1" w:name="_5piw5mubob21" w:colFirst="0" w:colLast="0"/>
      <w:bookmarkEnd w:id="1"/>
      <w:r w:rsidRPr="00A2430F">
        <w:rPr>
          <w:b/>
          <w:sz w:val="24"/>
          <w:szCs w:val="24"/>
        </w:rPr>
        <w:t>Общая информация о практике</w:t>
      </w:r>
    </w:p>
    <w:p w:rsidR="00A818FE" w:rsidRPr="00A2430F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>Как называется практика?</w:t>
      </w:r>
    </w:p>
    <w:p w:rsidR="00A818FE" w:rsidRPr="00A2430F" w:rsidRDefault="00154299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A2430F">
        <w:rPr>
          <w:color w:val="000000"/>
          <w:sz w:val="24"/>
          <w:szCs w:val="24"/>
        </w:rPr>
        <w:t>Родители знают и могут - Активная поддержка и развитие компетенций родителей для сохранения ребенка в семье</w:t>
      </w:r>
    </w:p>
    <w:p w:rsidR="00A818FE" w:rsidRPr="00A2430F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A2430F" w:rsidRDefault="00154299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color w:val="000000"/>
          <w:sz w:val="24"/>
          <w:szCs w:val="24"/>
        </w:rPr>
        <w:t>г. Санкт-Петербург</w:t>
      </w:r>
    </w:p>
    <w:p w:rsidR="00A818FE" w:rsidRPr="00A2430F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Краткое описание практики</w:t>
      </w:r>
    </w:p>
    <w:p w:rsidR="00B6298E" w:rsidRPr="00A2430F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>Краткая аннотация практики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Практика  «Родители  знают и могут - Активная поддержка и развитие компетенций родителей для     сохранения ребенка в семье» представляет собой серию структурированных занятий с родителями для повышения их знаний и развития навыков по ключевым аспектам </w:t>
      </w:r>
      <w:proofErr w:type="spellStart"/>
      <w:r w:rsidRPr="00A2430F">
        <w:rPr>
          <w:color w:val="000000"/>
          <w:sz w:val="24"/>
          <w:szCs w:val="24"/>
        </w:rPr>
        <w:t>родительства</w:t>
      </w:r>
      <w:proofErr w:type="spellEnd"/>
      <w:r w:rsidRPr="00A2430F">
        <w:rPr>
          <w:color w:val="000000"/>
          <w:sz w:val="24"/>
          <w:szCs w:val="24"/>
        </w:rPr>
        <w:t xml:space="preserve">. Индивидуальная работа с родителем в рамках данной практики направлена на обеспечение безопасного взаимодействия родителя с ребенком, снижение факторов риска </w:t>
      </w:r>
      <w:r w:rsidRPr="00A2430F">
        <w:rPr>
          <w:color w:val="000000"/>
          <w:sz w:val="24"/>
          <w:szCs w:val="24"/>
        </w:rPr>
        <w:lastRenderedPageBreak/>
        <w:t>жестокого обращения и пренебрежения нуждами ребенка, на формирование позитивных эмоциональных отношений между родителем и ребенком.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        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Программа занятий по повышению родительских компетенций включает в себя три важных раздела, направленных на формирование позитивных эмоциональных отношений в диаде «родитель-ребенок»: </w:t>
      </w:r>
    </w:p>
    <w:p w:rsidR="00154299" w:rsidRPr="00A2430F" w:rsidRDefault="00154299" w:rsidP="00EA1F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поддерживающее и позитивное взаимодействие родителя и ребенка:</w:t>
      </w:r>
    </w:p>
    <w:p w:rsidR="00154299" w:rsidRPr="00A2430F" w:rsidRDefault="00154299" w:rsidP="00EA1F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поддержание инициативы ребенка;</w:t>
      </w:r>
    </w:p>
    <w:p w:rsidR="00154299" w:rsidRPr="00A2430F" w:rsidRDefault="00154299" w:rsidP="00EA1F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распознавание и реагирование на сигналы ребенка.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Работа с психологом на дому позволяет обучить родителей позитивным способам справляться с родительскими функциями, организовать помощь родителям для преодоления проблем в развитии ребенка, а также улучшить социально-эмоциональное развитие ребенка. 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Занятия по повышению родительских компетенций проводится в естественной среде домашних условиях, по удобному для родителя и ребенка графику, для обучения и развития навыков используются привычные ситуации, что облегчает их закрепление. </w:t>
      </w:r>
    </w:p>
    <w:p w:rsidR="00B6298E" w:rsidRPr="00A2430F" w:rsidRDefault="00154299" w:rsidP="00154299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A2430F">
        <w:rPr>
          <w:color w:val="000000"/>
          <w:sz w:val="24"/>
          <w:szCs w:val="24"/>
        </w:rPr>
        <w:t>Работа с семьями строится на принципах добровольности оказания помощи, опоре на сильные стороны семей и развитие ответственности родителей.</w:t>
      </w:r>
    </w:p>
    <w:p w:rsidR="00C246B4" w:rsidRPr="00A2430F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A2430F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>О</w:t>
      </w:r>
      <w:r w:rsidR="00FF1AF3" w:rsidRPr="00A2430F">
        <w:rPr>
          <w:b/>
          <w:sz w:val="24"/>
          <w:szCs w:val="24"/>
          <w:u w:val="single"/>
        </w:rPr>
        <w:t>сновны</w:t>
      </w:r>
      <w:r w:rsidRPr="00A2430F">
        <w:rPr>
          <w:b/>
          <w:sz w:val="24"/>
          <w:szCs w:val="24"/>
          <w:u w:val="single"/>
        </w:rPr>
        <w:t>е</w:t>
      </w:r>
      <w:r w:rsidR="00FF1AF3" w:rsidRPr="00A2430F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A2430F">
        <w:rPr>
          <w:b/>
          <w:sz w:val="24"/>
          <w:szCs w:val="24"/>
          <w:u w:val="single"/>
        </w:rPr>
        <w:t>благополучател</w:t>
      </w:r>
      <w:r w:rsidRPr="00A2430F">
        <w:rPr>
          <w:b/>
          <w:sz w:val="24"/>
          <w:szCs w:val="24"/>
          <w:u w:val="single"/>
        </w:rPr>
        <w:t>и</w:t>
      </w:r>
      <w:proofErr w:type="spellEnd"/>
      <w:r w:rsidR="00FF1AF3" w:rsidRPr="00A2430F">
        <w:rPr>
          <w:b/>
          <w:sz w:val="24"/>
          <w:szCs w:val="24"/>
          <w:u w:val="single"/>
        </w:rPr>
        <w:t xml:space="preserve"> практики </w:t>
      </w:r>
    </w:p>
    <w:p w:rsidR="00540D0B" w:rsidRPr="00A2430F" w:rsidRDefault="00154299" w:rsidP="00EA1FAE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2430F">
        <w:rPr>
          <w:color w:val="000000"/>
          <w:sz w:val="24"/>
          <w:szCs w:val="24"/>
        </w:rPr>
        <w:t>кризисные кровные семьи с детьми до 7 лет.</w:t>
      </w:r>
    </w:p>
    <w:p w:rsidR="00E54CD0" w:rsidRPr="00A2430F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A2430F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A2430F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6148"/>
      </w:tblGrid>
      <w:tr w:rsidR="00D6562F" w:rsidRPr="00A2430F" w:rsidTr="00154299">
        <w:tc>
          <w:tcPr>
            <w:tcW w:w="4757" w:type="dxa"/>
          </w:tcPr>
          <w:p w:rsidR="00D6562F" w:rsidRPr="00A2430F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48" w:type="dxa"/>
          </w:tcPr>
          <w:p w:rsidR="00D6562F" w:rsidRPr="00A2430F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2430F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A2430F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154299" w:rsidRPr="00A2430F" w:rsidTr="00154299">
        <w:tc>
          <w:tcPr>
            <w:tcW w:w="4757" w:type="dxa"/>
            <w:vMerge w:val="restart"/>
          </w:tcPr>
          <w:p w:rsidR="00154299" w:rsidRPr="00A2430F" w:rsidRDefault="00154299" w:rsidP="00154299">
            <w:pPr>
              <w:ind w:firstLine="709"/>
              <w:jc w:val="both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1)Родители в кризисных кровных семьях</w:t>
            </w:r>
          </w:p>
        </w:tc>
        <w:tc>
          <w:tcPr>
            <w:tcW w:w="6148" w:type="dxa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1) некорректно сформированные модели семьи у родителей, связанные с собственным негативным опытом проживания в родительской семье или проживанием в сиротском учреждении;</w:t>
            </w:r>
          </w:p>
        </w:tc>
      </w:tr>
      <w:tr w:rsidR="00154299" w:rsidRPr="00A2430F" w:rsidTr="00154299">
        <w:trPr>
          <w:trHeight w:val="70"/>
        </w:trPr>
        <w:tc>
          <w:tcPr>
            <w:tcW w:w="4757" w:type="dxa"/>
            <w:vMerge/>
          </w:tcPr>
          <w:p w:rsidR="00154299" w:rsidRPr="00A2430F" w:rsidRDefault="00154299" w:rsidP="0015429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48" w:type="dxa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2) искаженность механизмов выстраивания взаимоотношений с собственными детьми.</w:t>
            </w:r>
          </w:p>
        </w:tc>
      </w:tr>
      <w:tr w:rsidR="00154299" w:rsidRPr="00A2430F" w:rsidTr="00154299">
        <w:trPr>
          <w:trHeight w:val="70"/>
        </w:trPr>
        <w:tc>
          <w:tcPr>
            <w:tcW w:w="4757" w:type="dxa"/>
            <w:vMerge w:val="restart"/>
          </w:tcPr>
          <w:p w:rsidR="00154299" w:rsidRPr="00A2430F" w:rsidRDefault="00154299" w:rsidP="00154299">
            <w:pPr>
              <w:ind w:firstLine="709"/>
              <w:jc w:val="both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2) Дети в кризисных кровных семьях</w:t>
            </w:r>
          </w:p>
        </w:tc>
        <w:tc>
          <w:tcPr>
            <w:tcW w:w="6148" w:type="dxa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1) высокий риск разлучения ребенка с семьей;</w:t>
            </w:r>
          </w:p>
        </w:tc>
      </w:tr>
      <w:tr w:rsidR="00154299" w:rsidRPr="00A2430F" w:rsidTr="00154299">
        <w:trPr>
          <w:trHeight w:val="70"/>
        </w:trPr>
        <w:tc>
          <w:tcPr>
            <w:tcW w:w="4757" w:type="dxa"/>
            <w:vMerge/>
          </w:tcPr>
          <w:p w:rsidR="00154299" w:rsidRPr="00A2430F" w:rsidRDefault="00154299" w:rsidP="0015429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48" w:type="dxa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2)нарушения в развитии ребенка вследствие неспособности родителя организовать его деятельность и взаимоотношения с ним с учетом его возрастных особенностей.</w:t>
            </w:r>
          </w:p>
        </w:tc>
      </w:tr>
    </w:tbl>
    <w:p w:rsidR="004A7934" w:rsidRPr="00A2430F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2430F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Социальные результаты</w:t>
      </w:r>
      <w:r w:rsidR="00B6298E" w:rsidRPr="00A2430F">
        <w:rPr>
          <w:b/>
          <w:sz w:val="24"/>
          <w:szCs w:val="24"/>
        </w:rPr>
        <w:t xml:space="preserve"> практики </w:t>
      </w:r>
    </w:p>
    <w:p w:rsidR="008B7B45" w:rsidRPr="00A2430F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54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3806"/>
        <w:gridCol w:w="4536"/>
      </w:tblGrid>
      <w:tr w:rsidR="00C246B4" w:rsidRPr="00A2430F" w:rsidTr="00154299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2430F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2430F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Группа </w:t>
            </w:r>
            <w:proofErr w:type="spellStart"/>
            <w:r w:rsidRPr="00A2430F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2430F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2430F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A2430F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2430F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2430F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A2430F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A2430F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154299" w:rsidRPr="00A2430F" w:rsidTr="00154299"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1)Родители в кризисных кровных семьях с детьми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1) некорректное формирование модели семьи у родителей, связанное с собственным негативным опытом проживания в родительской семье или проживанием в сиротском учреждении;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1) в семье создана эмоционально безопасная, поддерживающая среда для развития ребенка, исключающая жестокое обращение и пренебрежение нуждами ребенка;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</w:p>
        </w:tc>
      </w:tr>
      <w:tr w:rsidR="00154299" w:rsidRPr="00A2430F" w:rsidTr="00154299"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2)искаженность механизмов выстраивания взаимоотношений с собственными детьми.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2)сформированные позитивные эмоциональные отношения в диаде «родитель-ребенок».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</w:p>
        </w:tc>
      </w:tr>
      <w:tr w:rsidR="00154299" w:rsidRPr="00A2430F" w:rsidTr="00154299"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/>
                <w:sz w:val="24"/>
                <w:szCs w:val="24"/>
              </w:rPr>
            </w:pPr>
            <w:r w:rsidRPr="00A2430F">
              <w:rPr>
                <w:i/>
                <w:sz w:val="24"/>
                <w:szCs w:val="24"/>
              </w:rPr>
              <w:t>2)Дети в кризисных кровных семьях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i/>
                <w:sz w:val="24"/>
                <w:szCs w:val="24"/>
              </w:rPr>
            </w:pPr>
            <w:r w:rsidRPr="00A2430F">
              <w:rPr>
                <w:i/>
                <w:sz w:val="24"/>
                <w:szCs w:val="24"/>
              </w:rPr>
              <w:t>1) высокий риск разлучения ребенка с семьей;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i/>
                <w:sz w:val="24"/>
                <w:szCs w:val="24"/>
              </w:rPr>
            </w:pPr>
            <w:r w:rsidRPr="00A2430F">
              <w:rPr>
                <w:i/>
                <w:sz w:val="24"/>
                <w:szCs w:val="24"/>
              </w:rPr>
              <w:t>1)</w:t>
            </w:r>
            <w:r w:rsidRPr="00A2430F">
              <w:rPr>
                <w:sz w:val="24"/>
                <w:szCs w:val="24"/>
              </w:rPr>
              <w:t xml:space="preserve"> </w:t>
            </w:r>
            <w:r w:rsidRPr="00A2430F">
              <w:rPr>
                <w:i/>
                <w:sz w:val="24"/>
                <w:szCs w:val="24"/>
              </w:rPr>
              <w:t>предотвращение изъятия ребенка из кровной семьи;</w:t>
            </w:r>
          </w:p>
        </w:tc>
      </w:tr>
      <w:tr w:rsidR="00154299" w:rsidRPr="00A2430F" w:rsidTr="00154299"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i/>
                <w:sz w:val="24"/>
                <w:szCs w:val="24"/>
              </w:rPr>
            </w:pPr>
            <w:r w:rsidRPr="00A2430F">
              <w:rPr>
                <w:i/>
                <w:sz w:val="24"/>
                <w:szCs w:val="24"/>
              </w:rPr>
              <w:t>2)нарушения в развитии ребенка вследствие неспособности родителя организовать его деятельность с учетом возрастных особенностей.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i/>
                <w:sz w:val="24"/>
                <w:szCs w:val="24"/>
              </w:rPr>
            </w:pPr>
            <w:r w:rsidRPr="00A2430F">
              <w:rPr>
                <w:i/>
                <w:sz w:val="24"/>
                <w:szCs w:val="24"/>
              </w:rPr>
              <w:t>2)наличие стабильной позитивной динамики развития ребенка с учетом его возрастных особенностей.</w:t>
            </w:r>
          </w:p>
        </w:tc>
      </w:tr>
    </w:tbl>
    <w:p w:rsidR="00C246B4" w:rsidRPr="00A2430F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A2430F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52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2"/>
      </w:tblGrid>
      <w:tr w:rsidR="00C246B4" w:rsidRPr="00A2430F" w:rsidTr="00154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2430F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A2430F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2430F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rFonts w:eastAsia="Arial Narrow"/>
                <w:b/>
                <w:bCs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154299" w:rsidRPr="00A2430F" w:rsidTr="00154299">
        <w:trPr>
          <w:trHeight w:val="15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1.1 в семье создана эмоционально безопасная, поддерживающая среда для развития ребенка, исключающая жестокое обращение и пренебрежение нуждами ребенка;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b/>
                <w:sz w:val="24"/>
                <w:szCs w:val="24"/>
              </w:rPr>
              <w:t>1.</w:t>
            </w:r>
            <w:r w:rsidRPr="00A2430F">
              <w:rPr>
                <w:sz w:val="24"/>
                <w:szCs w:val="24"/>
              </w:rPr>
              <w:t xml:space="preserve"> Проведение социально-психологической диагностики, включающей в себя:</w:t>
            </w:r>
          </w:p>
          <w:p w:rsidR="00154299" w:rsidRPr="00A2430F" w:rsidRDefault="00154299" w:rsidP="00EA1FA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2430F">
              <w:rPr>
                <w:color w:val="000000"/>
                <w:sz w:val="24"/>
                <w:szCs w:val="24"/>
              </w:rPr>
              <w:t xml:space="preserve">Единую форму оценки. ЕФО включает параметры оценки потребностей детей и параметры оценки возможностей родителей, а также семейные факторы и факторы окружения ребенка. В ЕФО включены разделы, позволяющие анализировать основные аспекты жизни ребенка и его семьи, а также сильные стороны, которые помогут в достижении поставленных целей. Для данной практики специалистом анализируются такие разделы ЕФО, как идентичность, эмоциональное развитие, отношение в семье и обществе, а также поведение. Данный инструмент позволяет оценить возможности родителей для удовлетворения потребностей </w:t>
            </w:r>
            <w:r w:rsidRPr="00A2430F">
              <w:rPr>
                <w:color w:val="000000"/>
                <w:sz w:val="24"/>
                <w:szCs w:val="24"/>
              </w:rPr>
              <w:lastRenderedPageBreak/>
              <w:t xml:space="preserve">ребенка. </w:t>
            </w:r>
            <w:r w:rsidRPr="00A2430F">
              <w:rPr>
                <w:sz w:val="24"/>
                <w:szCs w:val="24"/>
              </w:rPr>
              <w:t xml:space="preserve">( см. Приложение 1) </w:t>
            </w:r>
            <w:hyperlink r:id="rId8">
              <w:r w:rsidRPr="00A2430F">
                <w:rPr>
                  <w:color w:val="1155CC"/>
                  <w:sz w:val="24"/>
                  <w:szCs w:val="24"/>
                  <w:u w:val="single"/>
                </w:rPr>
                <w:t>https://docs.google.com/spreadsheets/d/1JZxVtE9dldEgWvEpvI5ldjjTWxC3G2yb/edit?usp=sharing&amp;ouid=107209316632203483774&amp;rtpof=true&amp;sd=true</w:t>
              </w:r>
            </w:hyperlink>
          </w:p>
          <w:p w:rsidR="00154299" w:rsidRPr="00A2430F" w:rsidRDefault="00154299" w:rsidP="00EA1F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2430F">
              <w:rPr>
                <w:color w:val="000000"/>
                <w:sz w:val="24"/>
                <w:szCs w:val="24"/>
              </w:rPr>
              <w:t>Составление с семьей совместного плана работы по повышению родительских компетенций, исходя из выявленных потребностей ребенка, опираясь на сильные стороны родителя;</w:t>
            </w:r>
          </w:p>
          <w:p w:rsidR="00154299" w:rsidRPr="00A2430F" w:rsidRDefault="00154299" w:rsidP="00EA1F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2430F">
              <w:rPr>
                <w:color w:val="000000"/>
                <w:sz w:val="24"/>
                <w:szCs w:val="24"/>
              </w:rPr>
              <w:t>Реализация составленного совместного плана работы с семьей. Работа направлена на исключение жестокого обращения с детьми, а также на предотвращение пренебрежения нуждами ребенка.</w:t>
            </w:r>
          </w:p>
          <w:p w:rsidR="00154299" w:rsidRPr="00A2430F" w:rsidRDefault="00154299" w:rsidP="00EA1F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2430F">
              <w:rPr>
                <w:color w:val="000000"/>
                <w:sz w:val="24"/>
                <w:szCs w:val="24"/>
              </w:rPr>
              <w:t>Повторная оценка ситуации при закрытии случая. На данном этапе работы применяется диагностический материал, используемый на этапе первичной оценки.</w:t>
            </w:r>
          </w:p>
        </w:tc>
      </w:tr>
      <w:tr w:rsidR="00154299" w:rsidRPr="00A2430F" w:rsidTr="00154299">
        <w:trPr>
          <w:trHeight w:val="15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lastRenderedPageBreak/>
              <w:t>1.2 сформированные позитивные эмоциональные отношения в диаде родитель-ребенок;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1. Проведение социально-психологической диагностики, включающей в себя:</w:t>
            </w:r>
          </w:p>
          <w:p w:rsidR="00154299" w:rsidRPr="00A2430F" w:rsidRDefault="00154299" w:rsidP="00EA1FA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2430F">
              <w:rPr>
                <w:color w:val="000000"/>
                <w:sz w:val="24"/>
                <w:szCs w:val="24"/>
              </w:rPr>
              <w:t xml:space="preserve">Анкету, направленную на оценку родительских компетенций. Данная анкета позволяет оценить специалисту </w:t>
            </w:r>
            <w:proofErr w:type="spellStart"/>
            <w:r w:rsidRPr="00A2430F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2430F">
              <w:rPr>
                <w:color w:val="000000"/>
                <w:sz w:val="24"/>
                <w:szCs w:val="24"/>
              </w:rPr>
              <w:t xml:space="preserve"> у родителя знаний, умений и навыков относительно эмоциональной безопасной среды для развития ребенка, исключающей жестокое обращение и пренебрежение нуждами, взаимодействие в диаде «родитель-ребенок».  </w:t>
            </w:r>
            <w:r w:rsidRPr="00A2430F">
              <w:rPr>
                <w:sz w:val="24"/>
                <w:szCs w:val="24"/>
              </w:rPr>
              <w:t xml:space="preserve">(см. Приложение 2) </w:t>
            </w:r>
            <w:hyperlink r:id="rId9">
              <w:r w:rsidRPr="00A2430F">
                <w:rPr>
                  <w:color w:val="1155CC"/>
                  <w:sz w:val="24"/>
                  <w:szCs w:val="24"/>
                  <w:u w:val="single"/>
                </w:rPr>
                <w:t>https://docs.google.com/spreadsheets/d/1KSI4z6RpRdEvJcu7MHUMIGYwOppfgzom/edit?usp=sharing&amp;ouid=107209316632203483774&amp;rtpof=true&amp;sd=true</w:t>
              </w:r>
            </w:hyperlink>
          </w:p>
          <w:p w:rsidR="00154299" w:rsidRPr="00A2430F" w:rsidRDefault="00154299" w:rsidP="00EA1FA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2430F">
              <w:rPr>
                <w:color w:val="000000"/>
                <w:sz w:val="24"/>
                <w:szCs w:val="24"/>
              </w:rPr>
              <w:t xml:space="preserve">Видеосъемка взаимодействия в диаде «родитель-ребенок», с целью диагностики в свободной или структурированной ситуации, с анализом взаимодействия совместно с родителем, опираясь на его сильные стороны, с дальнейшим формированием и закреплением навыков позитивных эмоциональных отношений между родителем и ребенком, а также навыков, позволяющих поддерживать развитие ребенка в повседневной жизни по методу Марте </w:t>
            </w:r>
            <w:proofErr w:type="spellStart"/>
            <w:r w:rsidRPr="00A2430F">
              <w:rPr>
                <w:color w:val="000000"/>
                <w:sz w:val="24"/>
                <w:szCs w:val="24"/>
              </w:rPr>
              <w:t>Мео</w:t>
            </w:r>
            <w:proofErr w:type="spellEnd"/>
            <w:r w:rsidRPr="00A2430F">
              <w:rPr>
                <w:color w:val="000000"/>
                <w:sz w:val="24"/>
                <w:szCs w:val="24"/>
              </w:rPr>
              <w:t>.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2.Составление с семьей совместного плана работы по повышению родительских компетенций, исходя из выявленных потребностей ребенка, опираясь на сильные стороны родителя;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 xml:space="preserve">3.Реализация составленного совместного плана работы с семьей.  В план включены 8 занятий, длительность одного занятия 60 минут, направленные на формирование навыка поддерживающего и позитивного взаимодействия родителя и ребенка, а также на распознавание и </w:t>
            </w:r>
            <w:r w:rsidRPr="00A2430F">
              <w:rPr>
                <w:sz w:val="24"/>
                <w:szCs w:val="24"/>
              </w:rPr>
              <w:lastRenderedPageBreak/>
              <w:t>реагирование на сигналы ребенка. Занятия проводятся психологом или специалистом по социальной работе.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4. Повторная оценка ситуации при закрытии случая. На данном этапе работы применяется диагностический материал, используемый на этапе первичной оценки.</w:t>
            </w:r>
          </w:p>
        </w:tc>
      </w:tr>
      <w:tr w:rsidR="00154299" w:rsidRPr="00A2430F" w:rsidTr="00154299">
        <w:trPr>
          <w:trHeight w:val="4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lastRenderedPageBreak/>
              <w:t>2.1 предотвращение изъятия ребенка из кровной семьи;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Детско-родительские занятия направлены на повышение родительских компетенций, включающие в себя следующие элементы работы: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 xml:space="preserve">•социально-психологическую диагностику 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 xml:space="preserve">•разработка индивидуального плана работы с семьей; •формирование и закрепление навыков позитивных эмоциональных отношений между родителем и ребенком, а также навыков, позволяющих поддерживать развитие ребенка в повседневной жизни, с помощью анализа видеосъемки по методу Марте </w:t>
            </w:r>
            <w:proofErr w:type="spellStart"/>
            <w:r w:rsidRPr="00A2430F">
              <w:rPr>
                <w:sz w:val="24"/>
                <w:szCs w:val="24"/>
              </w:rPr>
              <w:t>Мео</w:t>
            </w:r>
            <w:proofErr w:type="spellEnd"/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•позитивное подкрепление, усиливающее желательное поведение родителя в отношении родительских компетенций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•работа над взаимодействием в диаде "родитель-ребенок";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•10 занятий с родителем или парой "родитель-ребенок", осуществляемые в естественной среде (в домашних  условиях) по индивидуальному графику, наиболее удобному для родителя и ребенка;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•проведение повторной диагностики и оценка результатов.</w:t>
            </w:r>
          </w:p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Представленная работа    позволяет развить родительские навыки и сформировать позитивное взаимодействие в диаде «родитель-ребенок», что в дальнейшем может повлиять на данный социальный результат.</w:t>
            </w:r>
          </w:p>
        </w:tc>
      </w:tr>
      <w:tr w:rsidR="00154299" w:rsidRPr="00A2430F" w:rsidTr="00154299">
        <w:trPr>
          <w:trHeight w:val="4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2.2 наличие стабильной позитивной динамики развития ребенка с учетом его возрастных особенностей.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9" w:rsidRPr="00A2430F" w:rsidRDefault="00154299" w:rsidP="00154299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1. Проведение социально-психологической диагностики, включающей в себя:</w:t>
            </w:r>
          </w:p>
          <w:p w:rsidR="00154299" w:rsidRPr="00A2430F" w:rsidRDefault="00154299" w:rsidP="00EA1FA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2430F">
              <w:rPr>
                <w:color w:val="000000"/>
                <w:sz w:val="24"/>
                <w:szCs w:val="24"/>
              </w:rPr>
              <w:t xml:space="preserve">Анкету оценки развития ребенка раннего возраста, позволяющая специалисту совместно с родителем оценить основные сферы психического и психологического развития, такие как: инстинктивно-вегетативная сфера, сенсорная сфера, взаимодействие в диаде «родитель-ребенок», а также эмоциональная и познавательная  сферы.  (см. Приложение 3) </w:t>
            </w:r>
            <w:hyperlink r:id="rId10">
              <w:r w:rsidRPr="00A2430F">
                <w:rPr>
                  <w:color w:val="1155CC"/>
                  <w:sz w:val="24"/>
                  <w:szCs w:val="24"/>
                  <w:u w:val="single"/>
                </w:rPr>
                <w:t>https://docs.google.com/document/d/1VFdNVYGjIcKWj6zX37bDtcsDwBx2_dxn/edit?usp=sharing&amp;ouid=107209316632203483774&amp;rtpof=true&amp;sd=true</w:t>
              </w:r>
            </w:hyperlink>
          </w:p>
          <w:p w:rsidR="00154299" w:rsidRPr="00A2430F" w:rsidRDefault="00154299" w:rsidP="00EA1FA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 xml:space="preserve">Формализованная карта исследования психоневрологических функций у детей первых 7-ми </w:t>
            </w:r>
            <w:r w:rsidRPr="00A2430F">
              <w:rPr>
                <w:sz w:val="24"/>
                <w:szCs w:val="24"/>
              </w:rPr>
              <w:lastRenderedPageBreak/>
              <w:t>лет жизни по И.А. Скворцову ( оформлено чек-листом от 3 до 7 лет)</w:t>
            </w:r>
            <w:r w:rsidRPr="00A2430F">
              <w:rPr>
                <w:color w:val="000000"/>
                <w:sz w:val="24"/>
                <w:szCs w:val="24"/>
              </w:rPr>
              <w:t>, включающие следующие линии развития: развитие речи, осведомленность, изобразительная деятельность, конструирование, внимание, мышление, память. (см. Приложение 4)</w:t>
            </w:r>
          </w:p>
          <w:p w:rsidR="00154299" w:rsidRPr="00A2430F" w:rsidRDefault="00154299" w:rsidP="0015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hyperlink r:id="rId11">
              <w:r w:rsidRPr="00A2430F">
                <w:rPr>
                  <w:color w:val="1155CC"/>
                  <w:sz w:val="24"/>
                  <w:szCs w:val="24"/>
                  <w:u w:val="single"/>
                </w:rPr>
                <w:t>https://docs.google.com/document/d/16lzJI_MsuU2Zb9_N32KiIKZG8CN6QWNU/edit?usp=sharing&amp;ouid=107209316632203483774&amp;rtpof=true&amp;sd=true</w:t>
              </w:r>
            </w:hyperlink>
          </w:p>
          <w:p w:rsidR="00154299" w:rsidRPr="00A2430F" w:rsidRDefault="00154299" w:rsidP="00154299">
            <w:pPr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2. Составление с семьей совместного плана работы по повышению родительских компетенций, исходя из выявленных потребностей ребенка, опираясь на сильные стороны родителя;</w:t>
            </w:r>
          </w:p>
          <w:p w:rsidR="00154299" w:rsidRPr="00A2430F" w:rsidRDefault="00154299" w:rsidP="00154299">
            <w:pPr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 xml:space="preserve">3. Реализация составленного совместного плана работы с семьей. В план включены, относительно данного социального результата, 2 детско-родительских занятия направленных на  выявление, запуск и совершенствование умений необходимых для развития ребенка. Длительность одного занятия 60 минут. Формирование и закрепление навыков позитивных эмоциональных отношений между родителем и ребенком, а также навыков, позволяющих поддерживать развитие ребенка в повседневной жизни происходит за счет видеосъемки взаимодействия в диаде «родитель-ребенок» по методу Марте </w:t>
            </w:r>
            <w:proofErr w:type="spellStart"/>
            <w:r w:rsidRPr="00A2430F">
              <w:rPr>
                <w:sz w:val="24"/>
                <w:szCs w:val="24"/>
              </w:rPr>
              <w:t>Мео</w:t>
            </w:r>
            <w:proofErr w:type="spellEnd"/>
            <w:r w:rsidRPr="00A2430F">
              <w:rPr>
                <w:sz w:val="24"/>
                <w:szCs w:val="24"/>
              </w:rPr>
              <w:t>. Далее специалистом анализируется видеофрагменты взаимодействия, демонстрируется родителю и вместе со специалистом происходит анализ взаимодействия, опираясь на сильные стороны родителя.  Специалистом используется позитивное подкрепление, усиливающее желательное поведение родителя.</w:t>
            </w:r>
          </w:p>
          <w:p w:rsidR="00154299" w:rsidRPr="00A2430F" w:rsidRDefault="00154299" w:rsidP="00154299">
            <w:pPr>
              <w:rPr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4. Повторная оценка ситуации при закрытии случая. На данном этапе работы применяется диагностический материал, используемый на этапе первичной оценки.</w:t>
            </w:r>
          </w:p>
        </w:tc>
      </w:tr>
    </w:tbl>
    <w:p w:rsidR="00C246B4" w:rsidRPr="00A2430F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A2430F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A2430F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A2430F">
        <w:rPr>
          <w:b/>
          <w:sz w:val="24"/>
          <w:szCs w:val="24"/>
        </w:rPr>
        <w:t>благополучателей</w:t>
      </w:r>
      <w:proofErr w:type="spellEnd"/>
      <w:r w:rsidRPr="00A2430F">
        <w:rPr>
          <w:b/>
          <w:sz w:val="24"/>
          <w:szCs w:val="24"/>
        </w:rPr>
        <w:t>?</w:t>
      </w:r>
    </w:p>
    <w:p w:rsidR="00540D0B" w:rsidRPr="00A2430F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Для родителей в кризисных кровных семьях с детьми, имеющих некорректно сформированные модели семьи, связанные с собственным опытом проживания в родительской семье или проживанием в сиротском учреждении, а также  имеющих искаженность механизмов выстраивания взаимоотношений с собственными детьми, изменения- (создание эмоционально безопасной, поддерживающей среды для развития ребенка, исключающей жестокое обращение </w:t>
      </w:r>
      <w:r w:rsidRPr="00A2430F">
        <w:rPr>
          <w:color w:val="000000"/>
          <w:sz w:val="24"/>
          <w:szCs w:val="24"/>
        </w:rPr>
        <w:lastRenderedPageBreak/>
        <w:t xml:space="preserve">и пренебрежение нуждами ребенка, а также </w:t>
      </w:r>
      <w:proofErr w:type="spellStart"/>
      <w:r w:rsidRPr="00A2430F">
        <w:rPr>
          <w:sz w:val="24"/>
          <w:szCs w:val="24"/>
        </w:rPr>
        <w:t>сформированность</w:t>
      </w:r>
      <w:proofErr w:type="spellEnd"/>
      <w:r w:rsidRPr="00A2430F">
        <w:rPr>
          <w:color w:val="000000"/>
          <w:sz w:val="24"/>
          <w:szCs w:val="24"/>
        </w:rPr>
        <w:t xml:space="preserve"> позитивных эмоциональных отношений в диаде родитель-ребенок ) достигаются за счет: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54299" w:rsidRPr="00A2430F" w:rsidRDefault="00154299" w:rsidP="00EA1FA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Использования психологических техник и инструментов, позволяющих родителям сформировать навык поддерживающих и позитивных взаимоотношений с ребенком, опираясь на сильные стороны родителей;</w:t>
      </w:r>
    </w:p>
    <w:p w:rsidR="00154299" w:rsidRPr="00A2430F" w:rsidRDefault="00154299" w:rsidP="00EA1FA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Психологической поддержки со стороны специалистов, реализующих практику , в процессе детско-родительских занятий;</w:t>
      </w:r>
    </w:p>
    <w:p w:rsidR="00540D0B" w:rsidRPr="00A2430F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A2430F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Показатели социальных результатов практики</w:t>
      </w:r>
    </w:p>
    <w:p w:rsidR="00B6298E" w:rsidRPr="00A2430F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A2430F" w:rsidTr="00154299">
        <w:trPr>
          <w:trHeight w:val="290"/>
        </w:trPr>
        <w:tc>
          <w:tcPr>
            <w:tcW w:w="4398" w:type="dxa"/>
            <w:vMerge w:val="restart"/>
          </w:tcPr>
          <w:p w:rsidR="004A2DCA" w:rsidRPr="00A2430F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2430F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A2430F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2430F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A2430F" w:rsidTr="00154299">
        <w:trPr>
          <w:trHeight w:val="410"/>
        </w:trPr>
        <w:tc>
          <w:tcPr>
            <w:tcW w:w="4398" w:type="dxa"/>
            <w:vMerge/>
          </w:tcPr>
          <w:p w:rsidR="004A2DCA" w:rsidRPr="00A2430F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A2430F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54F9C" w:rsidRPr="00A2430F" w:rsidTr="00154299">
        <w:tc>
          <w:tcPr>
            <w:tcW w:w="4398" w:type="dxa"/>
          </w:tcPr>
          <w:p w:rsidR="00154F9C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1.1 в семье создана эмоционально безопасная, поддерживающая среда для развития ребенка, исключающая жестокое обращение и пренебрежение нуждами ребенка;</w:t>
            </w:r>
          </w:p>
        </w:tc>
        <w:tc>
          <w:tcPr>
            <w:tcW w:w="5787" w:type="dxa"/>
          </w:tcPr>
          <w:p w:rsidR="00154F9C" w:rsidRPr="00A2430F" w:rsidRDefault="00154299" w:rsidP="00154299">
            <w:pPr>
              <w:spacing w:line="252" w:lineRule="auto"/>
              <w:rPr>
                <w:bCs/>
                <w:i/>
                <w:iCs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Количество семей, где создана  безопасная среда для развития ребенка, исключающая жестокое обращение и пренебрежение нуждами ребенка</w:t>
            </w:r>
          </w:p>
        </w:tc>
      </w:tr>
      <w:tr w:rsidR="00154F9C" w:rsidRPr="00A2430F" w:rsidTr="00154299">
        <w:tc>
          <w:tcPr>
            <w:tcW w:w="4398" w:type="dxa"/>
          </w:tcPr>
          <w:p w:rsidR="00154F9C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1.2 сформированные позитивные эмоциональные отношения в диаде родитель-ребенок;</w:t>
            </w:r>
          </w:p>
        </w:tc>
        <w:tc>
          <w:tcPr>
            <w:tcW w:w="5787" w:type="dxa"/>
          </w:tcPr>
          <w:p w:rsidR="00154F9C" w:rsidRPr="00A2430F" w:rsidRDefault="00154299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A2430F">
              <w:rPr>
                <w:sz w:val="24"/>
                <w:szCs w:val="24"/>
              </w:rPr>
              <w:t>Количество семей имеющих позитивные эмоциональные отношения в диаде «родитель-ребенок»</w:t>
            </w:r>
          </w:p>
        </w:tc>
      </w:tr>
      <w:tr w:rsidR="00154F9C" w:rsidRPr="00A2430F" w:rsidTr="00154299">
        <w:tc>
          <w:tcPr>
            <w:tcW w:w="4398" w:type="dxa"/>
          </w:tcPr>
          <w:p w:rsidR="00154F9C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2.1 предотвращение изъятия ребенка из кровной семьи;</w:t>
            </w:r>
          </w:p>
        </w:tc>
        <w:tc>
          <w:tcPr>
            <w:tcW w:w="5787" w:type="dxa"/>
          </w:tcPr>
          <w:p w:rsidR="00154F9C" w:rsidRPr="00A2430F" w:rsidRDefault="00154299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A2430F">
              <w:rPr>
                <w:sz w:val="24"/>
                <w:szCs w:val="24"/>
              </w:rPr>
              <w:t>Количество детей, оставшихся в кровных семьях</w:t>
            </w:r>
          </w:p>
        </w:tc>
      </w:tr>
      <w:tr w:rsidR="00154299" w:rsidRPr="00A2430F" w:rsidTr="00154299">
        <w:tc>
          <w:tcPr>
            <w:tcW w:w="4398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2.2 наличие стабильной позитивной динамики развития ребенка с учетом его возрастных особенностей.</w:t>
            </w:r>
          </w:p>
        </w:tc>
        <w:tc>
          <w:tcPr>
            <w:tcW w:w="5787" w:type="dxa"/>
          </w:tcPr>
          <w:p w:rsidR="00154299" w:rsidRPr="00A2430F" w:rsidRDefault="00154299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A2430F">
              <w:rPr>
                <w:color w:val="000000"/>
                <w:sz w:val="24"/>
                <w:szCs w:val="24"/>
              </w:rPr>
              <w:t>Количество детей, развивающихся в соответствии с возрастными нормами;</w:t>
            </w:r>
          </w:p>
        </w:tc>
      </w:tr>
    </w:tbl>
    <w:p w:rsidR="00A818FE" w:rsidRPr="00A2430F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2430F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A2430F">
        <w:rPr>
          <w:b/>
          <w:sz w:val="24"/>
          <w:szCs w:val="24"/>
        </w:rPr>
        <w:t>Регламентированность</w:t>
      </w:r>
      <w:proofErr w:type="spellEnd"/>
      <w:r w:rsidRPr="00A2430F">
        <w:rPr>
          <w:b/>
          <w:sz w:val="24"/>
          <w:szCs w:val="24"/>
        </w:rPr>
        <w:t xml:space="preserve"> практики</w:t>
      </w:r>
    </w:p>
    <w:p w:rsidR="00A818FE" w:rsidRPr="00A2430F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Практика применения программы повышения родительских компетенций «Родители знают и могут» 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В материале представлены общее описание программы повышения родительских компетенций, включающее основную идею, содержание, а также общие цели работы программы. 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В данном пособии отражена область применения программы повышения родительских компетенций, в том числе специфика программы, структура занятий, а также оценка эффективности представленной программы. По всем используемым формам оценки имеются отдельные описания. (</w:t>
      </w:r>
      <w:r w:rsidRPr="00A2430F">
        <w:rPr>
          <w:sz w:val="24"/>
          <w:szCs w:val="24"/>
        </w:rPr>
        <w:t>см. Приложение 5)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hyperlink r:id="rId12">
        <w:r w:rsidRPr="00A2430F">
          <w:rPr>
            <w:color w:val="1155CC"/>
            <w:sz w:val="24"/>
            <w:szCs w:val="24"/>
            <w:u w:val="single"/>
          </w:rPr>
          <w:t>https://docs.google.com/document/d/1wo9icZ5C4e8Y3-awhTW0-eL45JbBXHlk/edit?usp=sharing&amp;ouid=107209316632203483774&amp;rtpof=true&amp;sd=true</w:t>
        </w:r>
      </w:hyperlink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Разработано методическое пособие по развитию родительских компетенций «Родители, которые знают и могут». Методическое пособие направлено на формирование навыков позитивного, поддерживающего взаимодействия в диаде «родитель-ребенок», включающее в себя 10 занятий. Данный материал позволит специалисту грамотно, исходя из индивидуального плана работы с семьей, подготовиться к занятию, а также развить родительские компетенции в доступной для родителя форме. ( см. Приложение 6)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left="400"/>
        <w:jc w:val="both"/>
        <w:rPr>
          <w:color w:val="000000"/>
          <w:sz w:val="24"/>
          <w:szCs w:val="24"/>
        </w:rPr>
      </w:pPr>
      <w:hyperlink r:id="rId13">
        <w:r w:rsidRPr="00A2430F">
          <w:rPr>
            <w:color w:val="1155CC"/>
            <w:sz w:val="24"/>
            <w:szCs w:val="24"/>
            <w:u w:val="single"/>
          </w:rPr>
          <w:t>https://docs.google.com/document/d/1NjIpkz0Qf6jyALxh2JG98KeK7SuSDI17xY7agnjAbzo/edit</w:t>
        </w:r>
      </w:hyperlink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2430F">
        <w:rPr>
          <w:sz w:val="24"/>
          <w:szCs w:val="24"/>
        </w:rPr>
        <w:t xml:space="preserve">Используется методическое пособие метода Марте </w:t>
      </w:r>
      <w:proofErr w:type="spellStart"/>
      <w:r w:rsidRPr="00A2430F">
        <w:rPr>
          <w:sz w:val="24"/>
          <w:szCs w:val="24"/>
        </w:rPr>
        <w:t>Мео</w:t>
      </w:r>
      <w:proofErr w:type="spellEnd"/>
      <w:r w:rsidRPr="00A2430F">
        <w:rPr>
          <w:sz w:val="24"/>
          <w:szCs w:val="24"/>
        </w:rPr>
        <w:t xml:space="preserve"> для специалистов “</w:t>
      </w:r>
      <w:proofErr w:type="spellStart"/>
      <w:r w:rsidRPr="00A2430F">
        <w:rPr>
          <w:sz w:val="24"/>
          <w:szCs w:val="24"/>
        </w:rPr>
        <w:t>The</w:t>
      </w:r>
      <w:proofErr w:type="spellEnd"/>
      <w:r w:rsidRPr="00A2430F">
        <w:rPr>
          <w:sz w:val="24"/>
          <w:szCs w:val="24"/>
        </w:rPr>
        <w:t xml:space="preserve"> </w:t>
      </w:r>
      <w:proofErr w:type="spellStart"/>
      <w:r w:rsidRPr="00A2430F">
        <w:rPr>
          <w:sz w:val="24"/>
          <w:szCs w:val="24"/>
        </w:rPr>
        <w:t>Golden</w:t>
      </w:r>
      <w:proofErr w:type="spellEnd"/>
      <w:r w:rsidRPr="00A2430F">
        <w:rPr>
          <w:sz w:val="24"/>
          <w:szCs w:val="24"/>
        </w:rPr>
        <w:t xml:space="preserve"> </w:t>
      </w:r>
      <w:proofErr w:type="spellStart"/>
      <w:r w:rsidRPr="00A2430F">
        <w:rPr>
          <w:sz w:val="24"/>
          <w:szCs w:val="24"/>
        </w:rPr>
        <w:t>Gift</w:t>
      </w:r>
      <w:proofErr w:type="spellEnd"/>
      <w:r w:rsidRPr="00A2430F">
        <w:rPr>
          <w:sz w:val="24"/>
          <w:szCs w:val="24"/>
        </w:rPr>
        <w:t xml:space="preserve">”  авторы </w:t>
      </w:r>
      <w:proofErr w:type="spellStart"/>
      <w:r w:rsidRPr="00A2430F">
        <w:rPr>
          <w:sz w:val="24"/>
          <w:szCs w:val="24"/>
        </w:rPr>
        <w:t>Maria</w:t>
      </w:r>
      <w:proofErr w:type="spellEnd"/>
      <w:r w:rsidRPr="00A2430F">
        <w:rPr>
          <w:sz w:val="24"/>
          <w:szCs w:val="24"/>
        </w:rPr>
        <w:t xml:space="preserve"> </w:t>
      </w:r>
      <w:proofErr w:type="spellStart"/>
      <w:r w:rsidRPr="00A2430F">
        <w:rPr>
          <w:sz w:val="24"/>
          <w:szCs w:val="24"/>
        </w:rPr>
        <w:t>Aarts</w:t>
      </w:r>
      <w:proofErr w:type="spellEnd"/>
      <w:r w:rsidRPr="00A2430F">
        <w:rPr>
          <w:sz w:val="24"/>
          <w:szCs w:val="24"/>
        </w:rPr>
        <w:t xml:space="preserve">, </w:t>
      </w:r>
      <w:proofErr w:type="spellStart"/>
      <w:r w:rsidRPr="00A2430F">
        <w:rPr>
          <w:sz w:val="24"/>
          <w:szCs w:val="24"/>
        </w:rPr>
        <w:t>Josie</w:t>
      </w:r>
      <w:proofErr w:type="spellEnd"/>
      <w:r w:rsidRPr="00A2430F">
        <w:rPr>
          <w:sz w:val="24"/>
          <w:szCs w:val="24"/>
        </w:rPr>
        <w:t xml:space="preserve"> </w:t>
      </w:r>
      <w:proofErr w:type="spellStart"/>
      <w:r w:rsidRPr="00A2430F">
        <w:rPr>
          <w:sz w:val="24"/>
          <w:szCs w:val="24"/>
        </w:rPr>
        <w:t>Aarts</w:t>
      </w:r>
      <w:proofErr w:type="spellEnd"/>
      <w:r w:rsidRPr="00A2430F">
        <w:rPr>
          <w:sz w:val="24"/>
          <w:szCs w:val="24"/>
        </w:rPr>
        <w:t xml:space="preserve">. В данном методическом пособии отражено общее описание метода, чек-листы развития Марте </w:t>
      </w:r>
      <w:proofErr w:type="spellStart"/>
      <w:r w:rsidRPr="00A2430F">
        <w:rPr>
          <w:sz w:val="24"/>
          <w:szCs w:val="24"/>
        </w:rPr>
        <w:t>Мео</w:t>
      </w:r>
      <w:proofErr w:type="spellEnd"/>
      <w:r w:rsidRPr="00A2430F">
        <w:rPr>
          <w:sz w:val="24"/>
          <w:szCs w:val="24"/>
        </w:rPr>
        <w:t xml:space="preserve">, понятия и термины данного метода, подробно описана система консультирования по методу Марте </w:t>
      </w:r>
      <w:proofErr w:type="spellStart"/>
      <w:r w:rsidRPr="00A2430F">
        <w:rPr>
          <w:sz w:val="24"/>
          <w:szCs w:val="24"/>
        </w:rPr>
        <w:t>Мео</w:t>
      </w:r>
      <w:proofErr w:type="spellEnd"/>
      <w:r w:rsidRPr="00A2430F">
        <w:rPr>
          <w:sz w:val="24"/>
          <w:szCs w:val="24"/>
        </w:rPr>
        <w:t xml:space="preserve">, а также представлены практические рекомендации специалистов. 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2430F">
        <w:rPr>
          <w:sz w:val="24"/>
          <w:szCs w:val="24"/>
        </w:rPr>
        <w:t>Методическое пособие “</w:t>
      </w:r>
      <w:proofErr w:type="spellStart"/>
      <w:r w:rsidRPr="00A2430F">
        <w:rPr>
          <w:sz w:val="24"/>
          <w:szCs w:val="24"/>
        </w:rPr>
        <w:t>The</w:t>
      </w:r>
      <w:proofErr w:type="spellEnd"/>
      <w:r w:rsidRPr="00A2430F">
        <w:rPr>
          <w:sz w:val="24"/>
          <w:szCs w:val="24"/>
        </w:rPr>
        <w:t xml:space="preserve"> </w:t>
      </w:r>
      <w:proofErr w:type="spellStart"/>
      <w:r w:rsidRPr="00A2430F">
        <w:rPr>
          <w:sz w:val="24"/>
          <w:szCs w:val="24"/>
        </w:rPr>
        <w:t>Golden</w:t>
      </w:r>
      <w:proofErr w:type="spellEnd"/>
      <w:r w:rsidRPr="00A2430F">
        <w:rPr>
          <w:sz w:val="24"/>
          <w:szCs w:val="24"/>
        </w:rPr>
        <w:t xml:space="preserve"> </w:t>
      </w:r>
      <w:proofErr w:type="spellStart"/>
      <w:r w:rsidRPr="00A2430F">
        <w:rPr>
          <w:sz w:val="24"/>
          <w:szCs w:val="24"/>
        </w:rPr>
        <w:t>Gift</w:t>
      </w:r>
      <w:proofErr w:type="spellEnd"/>
      <w:r w:rsidRPr="00A2430F">
        <w:rPr>
          <w:sz w:val="24"/>
          <w:szCs w:val="24"/>
        </w:rPr>
        <w:t>” недоступно к распространению.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2430F">
        <w:rPr>
          <w:sz w:val="24"/>
          <w:szCs w:val="24"/>
        </w:rPr>
        <w:t xml:space="preserve">В процессе реализации и использовании в практике метода Марте </w:t>
      </w:r>
      <w:proofErr w:type="spellStart"/>
      <w:r w:rsidRPr="00A2430F">
        <w:rPr>
          <w:sz w:val="24"/>
          <w:szCs w:val="24"/>
        </w:rPr>
        <w:t>Мео</w:t>
      </w:r>
      <w:proofErr w:type="spellEnd"/>
      <w:r w:rsidRPr="00A2430F">
        <w:rPr>
          <w:sz w:val="24"/>
          <w:szCs w:val="24"/>
        </w:rPr>
        <w:t xml:space="preserve">, специалисты проходят групповые </w:t>
      </w:r>
      <w:proofErr w:type="spellStart"/>
      <w:r w:rsidRPr="00A2430F">
        <w:rPr>
          <w:sz w:val="24"/>
          <w:szCs w:val="24"/>
        </w:rPr>
        <w:t>супервизии</w:t>
      </w:r>
      <w:proofErr w:type="spellEnd"/>
      <w:r w:rsidRPr="00A2430F">
        <w:rPr>
          <w:sz w:val="24"/>
          <w:szCs w:val="24"/>
        </w:rPr>
        <w:t xml:space="preserve"> у автора метода - Марии </w:t>
      </w:r>
      <w:proofErr w:type="spellStart"/>
      <w:r w:rsidRPr="00A2430F">
        <w:rPr>
          <w:sz w:val="24"/>
          <w:szCs w:val="24"/>
        </w:rPr>
        <w:t>Артс</w:t>
      </w:r>
      <w:proofErr w:type="spellEnd"/>
      <w:r w:rsidRPr="00A2430F">
        <w:rPr>
          <w:sz w:val="24"/>
          <w:szCs w:val="24"/>
        </w:rPr>
        <w:t>. (см. Приложение 10)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4">
        <w:r w:rsidRPr="00A2430F">
          <w:rPr>
            <w:color w:val="1155CC"/>
            <w:sz w:val="24"/>
            <w:szCs w:val="24"/>
            <w:u w:val="single"/>
          </w:rPr>
          <w:t>https://docs.google.com/document/d/1y8iXtqL9-2_mHTwC2UA6FeXW1qsdDf06/edit</w:t>
        </w:r>
      </w:hyperlink>
    </w:p>
    <w:p w:rsidR="00CF6805" w:rsidRPr="00A2430F" w:rsidRDefault="00CF6805" w:rsidP="00AF5720">
      <w:pPr>
        <w:ind w:firstLine="709"/>
        <w:jc w:val="both"/>
        <w:rPr>
          <w:sz w:val="24"/>
          <w:szCs w:val="24"/>
        </w:rPr>
      </w:pPr>
    </w:p>
    <w:p w:rsidR="00CF6805" w:rsidRPr="00A2430F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A2430F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A2430F" w:rsidRDefault="00154299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color w:val="000000"/>
          <w:sz w:val="24"/>
          <w:szCs w:val="24"/>
        </w:rPr>
        <w:t>Помимо высшего образования по специальности "специалист по социальной работе", высшего образования по специальности "психология" подтвержденного дипломами и сертификатами специалисты, реализующие практику должны обладать опытом и навыками, которые необходимы для оказания квалифицированной помощи клиентам из целевой группы, такими как: коммуникативные навыки, умение устанавливать контакт, умение взаимодействовать с детьми, навык безусловного принятия клиента, умение грамотно строить диалог, навык оценки потребностей  ребенка, навык оценки возможностей родителей, наличие знаний о нормах развития ребенка и умение организовать занятие относительно данной темы, умение организовывать занятие в диаде "родитель-ребенок", а также  знание базовых социально-психологических теорий; должны хорошо разбираться в специфике целевой группы, включая социально-экономические, национальные, культурные и гендерные аспекты. Кроме этого, специалист  должен иметь представление о принципах работы и ресурсах государственной системы социально-психологической и медицинской помощи в целом, о взаимодействии ее составляющих, о финансовых аспектах помощи клиентам. Очень важно, чтобы команду АНО "Партнерство каждому ребенку" составляли сотрудники, разбирающиеся в специфике целевой группы.</w:t>
      </w:r>
    </w:p>
    <w:p w:rsidR="00A818FE" w:rsidRPr="00A2430F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A51041" w:rsidRPr="00A2430F" w:rsidRDefault="00154299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A2430F">
        <w:rPr>
          <w:color w:val="000000"/>
          <w:sz w:val="24"/>
          <w:szCs w:val="24"/>
        </w:rPr>
        <w:lastRenderedPageBreak/>
        <w:t>Методическое обеспечение профессиональных образовательных программ, по данной практике</w:t>
      </w:r>
      <w:r w:rsidRPr="00A2430F">
        <w:rPr>
          <w:sz w:val="24"/>
          <w:szCs w:val="24"/>
        </w:rPr>
        <w:t xml:space="preserve"> </w:t>
      </w:r>
      <w:r w:rsidRPr="00A2430F">
        <w:rPr>
          <w:color w:val="000000"/>
          <w:sz w:val="24"/>
          <w:szCs w:val="24"/>
        </w:rPr>
        <w:t>для специалистов</w:t>
      </w:r>
      <w:r w:rsidRPr="00A2430F">
        <w:rPr>
          <w:sz w:val="24"/>
          <w:szCs w:val="24"/>
        </w:rPr>
        <w:t>,</w:t>
      </w:r>
      <w:r w:rsidRPr="00A2430F">
        <w:rPr>
          <w:color w:val="000000"/>
          <w:sz w:val="24"/>
          <w:szCs w:val="24"/>
        </w:rPr>
        <w:t xml:space="preserve"> отсутствует.</w:t>
      </w:r>
    </w:p>
    <w:p w:rsidR="00A51041" w:rsidRPr="00A2430F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A2430F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Обоснованность практики</w:t>
      </w:r>
    </w:p>
    <w:p w:rsidR="00A818FE" w:rsidRPr="00A2430F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2430F">
        <w:rPr>
          <w:b/>
          <w:sz w:val="24"/>
          <w:szCs w:val="24"/>
        </w:rPr>
        <w:t>благополучателей</w:t>
      </w:r>
      <w:proofErr w:type="spellEnd"/>
      <w:r w:rsidRPr="00A2430F">
        <w:rPr>
          <w:b/>
          <w:sz w:val="24"/>
          <w:szCs w:val="24"/>
        </w:rPr>
        <w:t>?</w:t>
      </w:r>
    </w:p>
    <w:p w:rsidR="00154299" w:rsidRPr="00A2430F" w:rsidRDefault="00154299" w:rsidP="0015429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A2430F">
        <w:rPr>
          <w:sz w:val="24"/>
          <w:szCs w:val="24"/>
        </w:rPr>
        <w:t xml:space="preserve">Потребности группы </w:t>
      </w:r>
      <w:proofErr w:type="spellStart"/>
      <w:r w:rsidRPr="00A2430F">
        <w:rPr>
          <w:sz w:val="24"/>
          <w:szCs w:val="24"/>
        </w:rPr>
        <w:t>благополучателей,такие</w:t>
      </w:r>
      <w:proofErr w:type="spellEnd"/>
      <w:r w:rsidRPr="00A2430F">
        <w:rPr>
          <w:sz w:val="24"/>
          <w:szCs w:val="24"/>
        </w:rPr>
        <w:t xml:space="preserve"> как: нарушения в развитии и социальной адаптации ребенка вследствие неспособности родителя организовать его деятельность и взаимоотношения с ним с учетом возрастных особенностей,   некорректно сформированные модели семьи у родителей, а также искаженность выстраивания взаимоотношений с собственными детьми выявлены в процессе наблюдения после размещения ребенка на определенное время в профессиональной семье, в рамках индивидуального плана работы с семьей, переживающей кризисную ситуацию. В рамках данного опыта наблюдалась динамика развития и социальной адаптации ребенка. В процессе размещения ребенка в профессиональную семью отмечались изменения в поведении ребенка. При возвращении ребенка в кровную семью и его пребывание в ней некоторое время  наблюдается снижение развитых функций. Это, вероятно, свидетельствует о недостаточном развитии родительских компетенций, поскольку формирование взрослым навыков ребенка создает зону ближайшего развития, которая затем переходит в сферу актуального развития.</w:t>
      </w:r>
    </w:p>
    <w:p w:rsidR="00154299" w:rsidRPr="00A2430F" w:rsidRDefault="00154299" w:rsidP="0015429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A2430F">
        <w:rPr>
          <w:sz w:val="24"/>
          <w:szCs w:val="24"/>
        </w:rPr>
        <w:t>Опираясь на данный опыт, можно предположить, что работа с семьями группы риска говорит нам о том, что, преодолев кризисную ситуацию, родители не справляются с удовлетворением потребностей своих детей в силу нехватки родительских компетенций.</w:t>
      </w:r>
    </w:p>
    <w:p w:rsidR="00154299" w:rsidRPr="00A2430F" w:rsidRDefault="00154299" w:rsidP="0015429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A2430F">
        <w:rPr>
          <w:sz w:val="24"/>
          <w:szCs w:val="24"/>
        </w:rPr>
        <w:t xml:space="preserve">Практика «Родители  знают и могут - Активная поддержка и развитие компетенций родителей для     сохранения ребенка в семье»  с точки зрения интересов и потребностей </w:t>
      </w:r>
      <w:proofErr w:type="spellStart"/>
      <w:r w:rsidRPr="00A2430F">
        <w:rPr>
          <w:sz w:val="24"/>
          <w:szCs w:val="24"/>
        </w:rPr>
        <w:t>благополучателей</w:t>
      </w:r>
      <w:proofErr w:type="spellEnd"/>
      <w:r w:rsidRPr="00A2430F">
        <w:rPr>
          <w:sz w:val="24"/>
          <w:szCs w:val="24"/>
        </w:rPr>
        <w:t xml:space="preserve">  обоснована извлечением обратной связи. </w:t>
      </w:r>
      <w:proofErr w:type="spellStart"/>
      <w:r w:rsidRPr="00A2430F">
        <w:rPr>
          <w:sz w:val="24"/>
          <w:szCs w:val="24"/>
        </w:rPr>
        <w:t>Благополучатели</w:t>
      </w:r>
      <w:proofErr w:type="spellEnd"/>
      <w:r w:rsidRPr="00A2430F">
        <w:rPr>
          <w:sz w:val="24"/>
          <w:szCs w:val="24"/>
        </w:rPr>
        <w:t xml:space="preserve"> отмечают, что после прохождения детско-родительских занятий улучшилось взаимодействие в диаде родитель-ребенок. Это выражается в активном слушании родителями своих детей, большая включенность родителя в совместную деятельность с ребенком.</w:t>
      </w:r>
    </w:p>
    <w:p w:rsidR="00A51041" w:rsidRPr="00A2430F" w:rsidRDefault="00154299" w:rsidP="00154299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2430F">
        <w:rPr>
          <w:sz w:val="24"/>
          <w:szCs w:val="24"/>
        </w:rPr>
        <w:t xml:space="preserve">О проблемах высокого риска разлучения ребенка с семьей, связанного ,в первую очередь, с опытом злоупотребления родителями </w:t>
      </w:r>
      <w:proofErr w:type="spellStart"/>
      <w:r w:rsidRPr="00A2430F">
        <w:rPr>
          <w:sz w:val="24"/>
          <w:szCs w:val="24"/>
        </w:rPr>
        <w:t>психоактивными</w:t>
      </w:r>
      <w:proofErr w:type="spellEnd"/>
      <w:r w:rsidRPr="00A2430F">
        <w:rPr>
          <w:sz w:val="24"/>
          <w:szCs w:val="24"/>
        </w:rPr>
        <w:t xml:space="preserve"> веществами, специалисты узнают в результате обращения в организацию АНО «Партнерство каждому ребенку» органов опеки и попечительства, различных социальных служб и КДН с просьбой взять на сопровождение семью.</w:t>
      </w:r>
    </w:p>
    <w:p w:rsidR="00A818FE" w:rsidRPr="00A2430F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154299" w:rsidRPr="00A2430F" w:rsidRDefault="00154299" w:rsidP="00154299">
      <w:pPr>
        <w:ind w:firstLine="709"/>
        <w:jc w:val="both"/>
        <w:rPr>
          <w:sz w:val="24"/>
          <w:szCs w:val="24"/>
        </w:rPr>
      </w:pPr>
      <w:r w:rsidRPr="00A2430F">
        <w:rPr>
          <w:sz w:val="24"/>
          <w:szCs w:val="24"/>
        </w:rPr>
        <w:t>Анализ существующего опыта, внешней профессиональной экспертизой не проводился.</w:t>
      </w:r>
    </w:p>
    <w:p w:rsidR="00154299" w:rsidRPr="00A2430F" w:rsidRDefault="00154299" w:rsidP="00154299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2430F">
        <w:rPr>
          <w:sz w:val="24"/>
          <w:szCs w:val="24"/>
        </w:rPr>
        <w:t xml:space="preserve">В рамках данной практики проводилась внутренняя оценка эффективности за 2018-2019 г. Внутренний анализ опыта работы представленной практики осуществлялся  руководителем службы профилактики, защиты и </w:t>
      </w:r>
      <w:proofErr w:type="spellStart"/>
      <w:r w:rsidRPr="00A2430F">
        <w:rPr>
          <w:sz w:val="24"/>
          <w:szCs w:val="24"/>
        </w:rPr>
        <w:t>реинтеграции</w:t>
      </w:r>
      <w:proofErr w:type="spellEnd"/>
      <w:r w:rsidRPr="00A2430F">
        <w:rPr>
          <w:sz w:val="24"/>
          <w:szCs w:val="24"/>
        </w:rPr>
        <w:t xml:space="preserve"> АНО "Партнерство каждому ребенку". (Внутренний документ не предусмотрен для публикации).</w:t>
      </w:r>
    </w:p>
    <w:p w:rsidR="00A818FE" w:rsidRPr="00A2430F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lastRenderedPageBreak/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A2430F">
        <w:rPr>
          <w:b/>
          <w:sz w:val="24"/>
          <w:szCs w:val="24"/>
        </w:rPr>
        <w:t>благополучателей</w:t>
      </w:r>
      <w:proofErr w:type="spellEnd"/>
      <w:r w:rsidRPr="00A2430F">
        <w:rPr>
          <w:b/>
          <w:sz w:val="24"/>
          <w:szCs w:val="24"/>
        </w:rPr>
        <w:t xml:space="preserve"> практики?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Теоретическую основу практики "Активная поддержка и развитие компетенций родителей для сохранения ребенка в семье" составляет теория привязанности Дж. </w:t>
      </w:r>
      <w:proofErr w:type="spellStart"/>
      <w:r w:rsidRPr="00A2430F">
        <w:rPr>
          <w:color w:val="000000"/>
          <w:sz w:val="24"/>
          <w:szCs w:val="24"/>
        </w:rPr>
        <w:t>Боулби</w:t>
      </w:r>
      <w:proofErr w:type="spellEnd"/>
      <w:r w:rsidRPr="00A2430F">
        <w:rPr>
          <w:color w:val="000000"/>
          <w:sz w:val="24"/>
          <w:szCs w:val="24"/>
        </w:rPr>
        <w:t xml:space="preserve"> и М. </w:t>
      </w:r>
      <w:proofErr w:type="spellStart"/>
      <w:r w:rsidRPr="00A2430F">
        <w:rPr>
          <w:color w:val="000000"/>
          <w:sz w:val="24"/>
          <w:szCs w:val="24"/>
        </w:rPr>
        <w:t>Эйнсворт</w:t>
      </w:r>
      <w:proofErr w:type="spellEnd"/>
      <w:r w:rsidRPr="00A2430F">
        <w:rPr>
          <w:color w:val="000000"/>
          <w:sz w:val="24"/>
          <w:szCs w:val="24"/>
        </w:rPr>
        <w:t xml:space="preserve"> , а также теоретическим конструктом является теория Л. С. Выготского  зона ближайшего и актуального развития ребенка.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Согласно теории привязанности понимание и удовлетворение потребностей ребенка в отзывчивых, заботливых и теплых отношениях со стороны значимого взрослого, влияет на благополучное и здоровое развитие ребенка.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Согласно теории Л.С. Выготского зона актуального развития показывает нам, какие умения и навыки сформированы у ребенка, причем ребенок выполняет задачи, связанные с этими умениями и навыками без помощи взрослых. 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Зона ближайшего развития определяется в совместном с взрослыми решении задач ребенком. Зона ближайшего развития следствие становления высших психических функций, которые формируются сначала в совместной деятельности, в сотрудничестве с взрослым, и постепенно становятся внутренними психическими процессами ребенка. Это дает возможность двигать вперед развитие ребенка, опираясь не только на сформированные ранее умения и навыки, но и на те, которые находятся в процессе формирования.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>Исходя из этого, следует сделать вывод о том, что сотрудничество ребенка с взрослым играет ведущую роль в психическом развитии.</w:t>
      </w:r>
    </w:p>
    <w:p w:rsidR="00154299" w:rsidRPr="00A2430F" w:rsidRDefault="00154299" w:rsidP="00154299">
      <w:pPr>
        <w:jc w:val="both"/>
        <w:rPr>
          <w:sz w:val="24"/>
          <w:szCs w:val="24"/>
        </w:rPr>
      </w:pPr>
    </w:p>
    <w:p w:rsidR="00154299" w:rsidRPr="00A2430F" w:rsidRDefault="00154299" w:rsidP="00154299">
      <w:pPr>
        <w:jc w:val="both"/>
        <w:rPr>
          <w:sz w:val="24"/>
          <w:szCs w:val="24"/>
        </w:rPr>
      </w:pPr>
      <w:r w:rsidRPr="00A2430F">
        <w:rPr>
          <w:sz w:val="24"/>
          <w:szCs w:val="24"/>
        </w:rPr>
        <w:t>Программы, имеющие научные исследования, доказывающие эффективность работы детско-родительских занятий, с целью снижения жестокого обращения и улучшения качества жизни ребенка, являются:</w:t>
      </w:r>
    </w:p>
    <w:p w:rsidR="00154299" w:rsidRPr="00A2430F" w:rsidRDefault="00154299" w:rsidP="00EA1F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A2430F">
        <w:rPr>
          <w:color w:val="000000"/>
          <w:sz w:val="24"/>
          <w:szCs w:val="24"/>
        </w:rPr>
        <w:t>SafeCare</w:t>
      </w:r>
      <w:proofErr w:type="spellEnd"/>
      <w:r w:rsidRPr="00A2430F">
        <w:rPr>
          <w:color w:val="000000"/>
          <w:sz w:val="24"/>
          <w:szCs w:val="24"/>
        </w:rPr>
        <w:t xml:space="preserve">, разработанная университетом </w:t>
      </w:r>
      <w:proofErr w:type="spellStart"/>
      <w:r w:rsidRPr="00A2430F">
        <w:rPr>
          <w:color w:val="000000"/>
          <w:sz w:val="24"/>
          <w:szCs w:val="24"/>
        </w:rPr>
        <w:t>Атланты,США</w:t>
      </w:r>
      <w:proofErr w:type="spellEnd"/>
      <w:r w:rsidRPr="00A2430F">
        <w:rPr>
          <w:color w:val="000000"/>
          <w:sz w:val="24"/>
          <w:szCs w:val="24"/>
        </w:rPr>
        <w:t xml:space="preserve">. </w:t>
      </w:r>
      <w:r w:rsidRPr="00A2430F">
        <w:rPr>
          <w:color w:val="000000"/>
          <w:sz w:val="24"/>
          <w:szCs w:val="24"/>
          <w:highlight w:val="white"/>
        </w:rPr>
        <w:t> Представляет собой программу обучения родителей на дому, которая предназначена для исключения факторов риска безнадзорности и физического насилия, в которой родителей обучают навыкам в трех областях.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  <w:sz w:val="24"/>
          <w:szCs w:val="24"/>
        </w:rPr>
      </w:pP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  <w:sz w:val="24"/>
          <w:szCs w:val="24"/>
        </w:rPr>
      </w:pPr>
      <w:hyperlink r:id="rId15">
        <w:r w:rsidRPr="00A2430F">
          <w:rPr>
            <w:color w:val="0563C1"/>
            <w:sz w:val="24"/>
            <w:szCs w:val="24"/>
            <w:u w:val="single"/>
          </w:rPr>
          <w:t>https://www.cebc4cw.org/program/safecare/</w:t>
        </w:r>
      </w:hyperlink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  <w:sz w:val="24"/>
          <w:szCs w:val="24"/>
        </w:rPr>
      </w:pPr>
    </w:p>
    <w:p w:rsidR="00154299" w:rsidRPr="00A2430F" w:rsidRDefault="00154299" w:rsidP="00EA1F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240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элементы VIG университет Эдинбурга. Практическое использование видеозаписи взаимодействия родитель-ребенок, которая позволяет оценить сильные стороны взаимодействия родителя со своими детьми.  </w:t>
      </w:r>
    </w:p>
    <w:p w:rsidR="00154299" w:rsidRPr="00A2430F" w:rsidRDefault="00154299" w:rsidP="00154299">
      <w:pPr>
        <w:ind w:left="1069"/>
        <w:jc w:val="both"/>
        <w:rPr>
          <w:sz w:val="24"/>
          <w:szCs w:val="24"/>
        </w:rPr>
      </w:pP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  <w:sz w:val="24"/>
          <w:szCs w:val="24"/>
        </w:rPr>
      </w:pPr>
      <w:hyperlink r:id="rId16">
        <w:r w:rsidRPr="00A2430F">
          <w:rPr>
            <w:color w:val="0563C1"/>
            <w:sz w:val="24"/>
            <w:szCs w:val="24"/>
            <w:u w:val="single"/>
          </w:rPr>
          <w:t>https://www.cebc4cw.org/program/spin-video-home-training/</w:t>
        </w:r>
      </w:hyperlink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  <w:sz w:val="24"/>
          <w:szCs w:val="24"/>
        </w:rPr>
      </w:pPr>
    </w:p>
    <w:p w:rsidR="00154299" w:rsidRPr="00A2430F" w:rsidRDefault="00154299" w:rsidP="00154299">
      <w:pPr>
        <w:spacing w:after="160" w:line="256" w:lineRule="auto"/>
        <w:jc w:val="both"/>
        <w:rPr>
          <w:sz w:val="24"/>
          <w:szCs w:val="24"/>
        </w:rPr>
      </w:pPr>
      <w:r w:rsidRPr="00A2430F">
        <w:rPr>
          <w:sz w:val="24"/>
          <w:szCs w:val="24"/>
        </w:rPr>
        <w:t>В процессе разработки практики «Родители знают и могут - Активная поддержка и развитие компетенций родителей для сохранения ребенка в семье» ссылались:</w:t>
      </w:r>
    </w:p>
    <w:p w:rsidR="00154299" w:rsidRPr="00A2430F" w:rsidRDefault="00154299" w:rsidP="00EA1F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256" w:lineRule="auto"/>
        <w:jc w:val="both"/>
        <w:rPr>
          <w:color w:val="000000"/>
          <w:sz w:val="24"/>
          <w:szCs w:val="24"/>
        </w:rPr>
      </w:pPr>
      <w:r w:rsidRPr="00A2430F">
        <w:rPr>
          <w:color w:val="000000"/>
          <w:sz w:val="24"/>
          <w:szCs w:val="24"/>
        </w:rPr>
        <w:t xml:space="preserve">принципы взаимодействия взрослого и ребенка А .Адлера. </w:t>
      </w:r>
      <w:proofErr w:type="spellStart"/>
      <w:r w:rsidRPr="00A2430F">
        <w:rPr>
          <w:color w:val="000000"/>
          <w:sz w:val="24"/>
          <w:szCs w:val="24"/>
        </w:rPr>
        <w:t>Адлерианское</w:t>
      </w:r>
      <w:proofErr w:type="spellEnd"/>
      <w:r w:rsidRPr="00A2430F">
        <w:rPr>
          <w:color w:val="000000"/>
          <w:sz w:val="24"/>
          <w:szCs w:val="24"/>
        </w:rPr>
        <w:t xml:space="preserve"> направление в работе с родителями представляет принцип равенства между родителями и </w:t>
      </w:r>
      <w:proofErr w:type="spellStart"/>
      <w:r w:rsidRPr="00A2430F">
        <w:rPr>
          <w:color w:val="000000"/>
          <w:sz w:val="24"/>
          <w:szCs w:val="24"/>
        </w:rPr>
        <w:t>детьми,как</w:t>
      </w:r>
      <w:proofErr w:type="spellEnd"/>
      <w:r w:rsidRPr="00A2430F">
        <w:rPr>
          <w:color w:val="000000"/>
          <w:sz w:val="24"/>
          <w:szCs w:val="24"/>
        </w:rPr>
        <w:t xml:space="preserve"> в области прав, так и в области ответственности, - равенство, но не тождественность.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429"/>
        <w:jc w:val="both"/>
        <w:rPr>
          <w:color w:val="000000"/>
          <w:sz w:val="24"/>
          <w:szCs w:val="24"/>
        </w:rPr>
      </w:pPr>
      <w:hyperlink r:id="rId17">
        <w:r w:rsidRPr="00A2430F">
          <w:rPr>
            <w:color w:val="0563C1"/>
            <w:sz w:val="24"/>
            <w:szCs w:val="24"/>
            <w:u w:val="single"/>
          </w:rPr>
          <w:t>https://cpp-p.ru/wp-content/uploads/2015/08/Adler_Alfred._Ponyat_prirodu_cheloveka..pdf</w:t>
        </w:r>
      </w:hyperlink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429"/>
        <w:jc w:val="both"/>
        <w:rPr>
          <w:color w:val="000000"/>
          <w:sz w:val="24"/>
          <w:szCs w:val="24"/>
        </w:rPr>
      </w:pPr>
    </w:p>
    <w:p w:rsidR="00154299" w:rsidRPr="00A2430F" w:rsidRDefault="00154299" w:rsidP="00EA1F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256" w:lineRule="auto"/>
        <w:jc w:val="both"/>
        <w:rPr>
          <w:color w:val="000000"/>
          <w:sz w:val="24"/>
          <w:szCs w:val="24"/>
        </w:rPr>
      </w:pPr>
      <w:proofErr w:type="spellStart"/>
      <w:r w:rsidRPr="00A2430F">
        <w:rPr>
          <w:color w:val="000000"/>
          <w:sz w:val="24"/>
          <w:szCs w:val="24"/>
        </w:rPr>
        <w:t>когнитивно-бихевиоральный</w:t>
      </w:r>
      <w:proofErr w:type="spellEnd"/>
      <w:r w:rsidRPr="00A2430F">
        <w:rPr>
          <w:color w:val="000000"/>
          <w:sz w:val="24"/>
          <w:szCs w:val="24"/>
        </w:rPr>
        <w:t xml:space="preserve"> подход в коррекции детско-родительских отношений. В данном подходе раскрывается практический аспект работы детско-родительских занятий, а также отображены этапы работы тренинга детско-родительского взаимодействия (ТДРВ) </w:t>
      </w:r>
      <w:proofErr w:type="spellStart"/>
      <w:r w:rsidRPr="00A2430F">
        <w:rPr>
          <w:color w:val="000000"/>
          <w:sz w:val="24"/>
          <w:szCs w:val="24"/>
        </w:rPr>
        <w:t>Ш.Айберга</w:t>
      </w:r>
      <w:proofErr w:type="spellEnd"/>
      <w:r w:rsidRPr="00A2430F">
        <w:rPr>
          <w:color w:val="000000"/>
          <w:sz w:val="24"/>
          <w:szCs w:val="24"/>
        </w:rPr>
        <w:t xml:space="preserve">. 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429"/>
        <w:jc w:val="both"/>
        <w:rPr>
          <w:color w:val="000000"/>
          <w:sz w:val="24"/>
          <w:szCs w:val="24"/>
        </w:rPr>
      </w:pPr>
      <w:hyperlink r:id="rId18">
        <w:r w:rsidRPr="00A2430F">
          <w:rPr>
            <w:color w:val="0563C1"/>
            <w:sz w:val="24"/>
            <w:szCs w:val="24"/>
            <w:u w:val="single"/>
          </w:rPr>
          <w:t>https://cyberleninka.ru/article/n/kognitivno-bihevioralnyy-podhod-v-korrektsii-detsko-roditelskih-otnosheniy/viewer</w:t>
        </w:r>
      </w:hyperlink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429"/>
        <w:jc w:val="both"/>
        <w:rPr>
          <w:sz w:val="24"/>
          <w:szCs w:val="24"/>
        </w:rPr>
      </w:pP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sz w:val="24"/>
          <w:szCs w:val="24"/>
        </w:rPr>
      </w:pPr>
      <w:r w:rsidRPr="00A2430F">
        <w:rPr>
          <w:sz w:val="24"/>
          <w:szCs w:val="24"/>
        </w:rPr>
        <w:t xml:space="preserve">В практике “Родители знают и могут - Активная поддержка и развитие компетенций родителей для сохранения ребенка в семье” активно используется метод Марте </w:t>
      </w:r>
      <w:proofErr w:type="spellStart"/>
      <w:r w:rsidRPr="00A2430F">
        <w:rPr>
          <w:sz w:val="24"/>
          <w:szCs w:val="24"/>
        </w:rPr>
        <w:t>Мео</w:t>
      </w:r>
      <w:proofErr w:type="spellEnd"/>
      <w:r w:rsidRPr="00A2430F">
        <w:rPr>
          <w:sz w:val="24"/>
          <w:szCs w:val="24"/>
        </w:rPr>
        <w:t xml:space="preserve">, разработанный в начале 1980-х годах, Марией </w:t>
      </w:r>
      <w:proofErr w:type="spellStart"/>
      <w:r w:rsidRPr="00A2430F">
        <w:rPr>
          <w:sz w:val="24"/>
          <w:szCs w:val="24"/>
        </w:rPr>
        <w:t>Артс</w:t>
      </w:r>
      <w:proofErr w:type="spellEnd"/>
      <w:r w:rsidRPr="00A2430F">
        <w:rPr>
          <w:sz w:val="24"/>
          <w:szCs w:val="24"/>
        </w:rPr>
        <w:t>. Из данного метода в реализующейся практике используется структура и принципы занятий, алгоритм анализа видеозаписей. (см. Приложение 10)</w:t>
      </w:r>
    </w:p>
    <w:p w:rsidR="00154299" w:rsidRPr="00A2430F" w:rsidRDefault="00154299" w:rsidP="00154299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sz w:val="24"/>
          <w:szCs w:val="24"/>
        </w:rPr>
      </w:pPr>
      <w:hyperlink r:id="rId19">
        <w:r w:rsidRPr="00A2430F">
          <w:rPr>
            <w:color w:val="1155CC"/>
            <w:sz w:val="24"/>
            <w:szCs w:val="24"/>
            <w:u w:val="single"/>
          </w:rPr>
          <w:t>https://docs.google.com/document/d/1y8iXtqL9-2_mHTwC2UA6FeXW1qsdDf06/edit</w:t>
        </w:r>
      </w:hyperlink>
    </w:p>
    <w:p w:rsidR="00502889" w:rsidRPr="00A2430F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818FE" w:rsidRPr="00A2430F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Данные о достижении социальных результатов</w:t>
      </w:r>
    </w:p>
    <w:p w:rsidR="00A818FE" w:rsidRPr="00A2430F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A2430F">
        <w:rPr>
          <w:b/>
          <w:sz w:val="24"/>
          <w:szCs w:val="24"/>
        </w:rPr>
        <w:t>и влиянии практики</w:t>
      </w:r>
    </w:p>
    <w:p w:rsidR="00A51041" w:rsidRPr="00A2430F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Pr="00A2430F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Социальный результат 1</w:t>
      </w:r>
    </w:p>
    <w:p w:rsidR="00154299" w:rsidRPr="00A2430F" w:rsidRDefault="00154299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sz w:val="24"/>
          <w:szCs w:val="24"/>
        </w:rPr>
        <w:t>в семье создана эмоционально безопасная, поддерживающая среда для развития ребенка, исключающая жестокое обращение и пренебрежение нуждами ребенка</w:t>
      </w:r>
    </w:p>
    <w:p w:rsidR="00ED5697" w:rsidRPr="00A2430F" w:rsidRDefault="00ED5697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2430F">
        <w:rPr>
          <w:b/>
          <w:bCs/>
          <w:sz w:val="24"/>
          <w:szCs w:val="24"/>
        </w:rPr>
        <w:t>благополучателей</w:t>
      </w:r>
      <w:proofErr w:type="spellEnd"/>
      <w:r w:rsidRPr="00A2430F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</w:tblGrid>
      <w:tr w:rsidR="00154299" w:rsidRPr="00A2430F" w:rsidTr="00154299">
        <w:tc>
          <w:tcPr>
            <w:tcW w:w="3655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154299" w:rsidRPr="00A2430F" w:rsidRDefault="00154299" w:rsidP="00154299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bCs/>
                <w:sz w:val="24"/>
                <w:szCs w:val="24"/>
              </w:rPr>
              <w:t>Значение в 2021 г.</w:t>
            </w:r>
          </w:p>
        </w:tc>
      </w:tr>
      <w:tr w:rsidR="00154299" w:rsidRPr="00A2430F" w:rsidTr="00154299">
        <w:tc>
          <w:tcPr>
            <w:tcW w:w="3655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Количество родителей, справляющиеся с родительскими функциями включающие в себя обеспечение базового ухода за ребенком</w:t>
            </w:r>
          </w:p>
        </w:tc>
        <w:tc>
          <w:tcPr>
            <w:tcW w:w="3625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17 (из 21)</w:t>
            </w:r>
          </w:p>
        </w:tc>
      </w:tr>
    </w:tbl>
    <w:p w:rsidR="00A51041" w:rsidRPr="00A2430F" w:rsidRDefault="00A51041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A2430F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2430F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A2430F" w:rsidRDefault="00154299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A2430F">
        <w:rPr>
          <w:sz w:val="24"/>
          <w:szCs w:val="24"/>
        </w:rPr>
        <w:lastRenderedPageBreak/>
        <w:t>В выборке использовалась одна группа, состоящая из участников практики. Группы сравнения и контрольные группы не использовались.</w:t>
      </w:r>
    </w:p>
    <w:p w:rsidR="00154F9C" w:rsidRPr="00A2430F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 xml:space="preserve">2. Кто из </w:t>
      </w:r>
      <w:proofErr w:type="spellStart"/>
      <w:r w:rsidRPr="00A2430F">
        <w:rPr>
          <w:i/>
          <w:sz w:val="24"/>
          <w:szCs w:val="24"/>
        </w:rPr>
        <w:t>благополучателей</w:t>
      </w:r>
      <w:proofErr w:type="spellEnd"/>
      <w:r w:rsidRPr="00A2430F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2021 год – 21 семья, у которых заполнены первичная и повторная </w:t>
      </w:r>
      <w:proofErr w:type="spellStart"/>
      <w:r w:rsidRPr="00A2430F">
        <w:rPr>
          <w:sz w:val="24"/>
          <w:szCs w:val="24"/>
        </w:rPr>
        <w:t>оценки,состоящие</w:t>
      </w:r>
      <w:proofErr w:type="spellEnd"/>
      <w:r w:rsidRPr="00A2430F">
        <w:rPr>
          <w:sz w:val="24"/>
          <w:szCs w:val="24"/>
        </w:rPr>
        <w:t xml:space="preserve"> в организации на сопровождении, преодолевшие кризисную ситуацию, а также имеющие потребность в проведении детско-родительских занятий, из 30 семей, состоящих на сопровождении, не участвовавших в программе по повышению родительских компетенцией по следующим причинам: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- не имеющие потребности в детско-родительских занятиях;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- возобновление кризисной ситуации;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- злоупотребление родителем </w:t>
      </w:r>
      <w:proofErr w:type="spellStart"/>
      <w:r w:rsidRPr="00A2430F">
        <w:rPr>
          <w:sz w:val="24"/>
          <w:szCs w:val="24"/>
        </w:rPr>
        <w:t>психоактивными</w:t>
      </w:r>
      <w:proofErr w:type="spellEnd"/>
      <w:r w:rsidRPr="00A2430F">
        <w:rPr>
          <w:sz w:val="24"/>
          <w:szCs w:val="24"/>
        </w:rPr>
        <w:t xml:space="preserve"> веществами;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- изъятие ребенка в </w:t>
      </w:r>
      <w:proofErr w:type="spellStart"/>
      <w:r w:rsidRPr="00A2430F">
        <w:rPr>
          <w:sz w:val="24"/>
          <w:szCs w:val="24"/>
        </w:rPr>
        <w:t>интернатное</w:t>
      </w:r>
      <w:proofErr w:type="spellEnd"/>
      <w:r w:rsidRPr="00A2430F">
        <w:rPr>
          <w:sz w:val="24"/>
          <w:szCs w:val="24"/>
        </w:rPr>
        <w:t xml:space="preserve"> учреждение;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- кратковременное размещение детей в профессиональную семью.</w:t>
      </w:r>
    </w:p>
    <w:p w:rsidR="00154F9C" w:rsidRPr="00A2430F" w:rsidRDefault="00154299" w:rsidP="00154299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2430F">
        <w:rPr>
          <w:sz w:val="24"/>
          <w:szCs w:val="24"/>
        </w:rPr>
        <w:t>Регулярность: в начале работы и после проведения 10 занятий. Повторная оценка осуществляется сразу после окончания детско-родительских занятий.</w:t>
      </w:r>
    </w:p>
    <w:p w:rsidR="00154F9C" w:rsidRPr="00A2430F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Инструменты сбора данных: 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 единая форма оценки (ЕФО), относительно данной практики и заявленного результата анализируются все разделы </w:t>
      </w:r>
      <w:hyperlink r:id="rId20">
        <w:r w:rsidRPr="00A2430F">
          <w:rPr>
            <w:color w:val="1155CC"/>
            <w:sz w:val="24"/>
            <w:szCs w:val="24"/>
            <w:u w:val="single"/>
          </w:rPr>
          <w:t>https://docs.google.com/spreadsheets/d/1JZxVtE9dldEgWvEpvI5ldjjTWxC3G2yb/edit?usp=sharing&amp;ouid=107209316632203483774&amp;rtpof=true&amp;sd=true</w:t>
        </w:r>
      </w:hyperlink>
    </w:p>
    <w:p w:rsidR="00154F9C" w:rsidRPr="00A2430F" w:rsidRDefault="00154299" w:rsidP="00154299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A2430F">
        <w:rPr>
          <w:sz w:val="24"/>
          <w:szCs w:val="24"/>
        </w:rPr>
        <w:t>Данный инструмент позволяет оценить возможности родителей для удовлетворения потребностей ребенка;</w:t>
      </w:r>
    </w:p>
    <w:p w:rsidR="00154F9C" w:rsidRPr="00A2430F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анализ сравнения в электронной таблице, положительным результатом считается изменение уровня функционирования семьи с кризисного/неблагополучного до удовлетворительного/благополучного </w:t>
      </w:r>
    </w:p>
    <w:p w:rsidR="00154F9C" w:rsidRPr="00A2430F" w:rsidRDefault="00154299" w:rsidP="00154299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A2430F">
        <w:rPr>
          <w:sz w:val="24"/>
          <w:szCs w:val="24"/>
        </w:rPr>
        <w:t xml:space="preserve">Анализ данных проводится руководителем службы профилактики, защиты и </w:t>
      </w:r>
      <w:proofErr w:type="spellStart"/>
      <w:r w:rsidRPr="00A2430F">
        <w:rPr>
          <w:sz w:val="24"/>
          <w:szCs w:val="24"/>
        </w:rPr>
        <w:t>реинтеграции</w:t>
      </w:r>
      <w:proofErr w:type="spellEnd"/>
      <w:r w:rsidRPr="00A2430F">
        <w:rPr>
          <w:sz w:val="24"/>
          <w:szCs w:val="24"/>
        </w:rPr>
        <w:t>.</w:t>
      </w:r>
    </w:p>
    <w:p w:rsidR="00154F9C" w:rsidRPr="00A2430F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A2430F" w:rsidRDefault="00154F9C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A2430F" w:rsidRDefault="00154299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A2430F">
        <w:rPr>
          <w:sz w:val="24"/>
          <w:szCs w:val="24"/>
          <w:highlight w:val="white"/>
        </w:rPr>
        <w:t xml:space="preserve">Данных пока не имеется.  </w:t>
      </w:r>
      <w:r w:rsidRPr="00A2430F">
        <w:rPr>
          <w:sz w:val="24"/>
          <w:szCs w:val="24"/>
        </w:rPr>
        <w:t xml:space="preserve">Данные отсутствуют, поскольку оценка результатов в </w:t>
      </w:r>
      <w:proofErr w:type="spellStart"/>
      <w:r w:rsidRPr="00A2430F">
        <w:rPr>
          <w:sz w:val="24"/>
          <w:szCs w:val="24"/>
        </w:rPr>
        <w:t>лонгитюде</w:t>
      </w:r>
      <w:proofErr w:type="spellEnd"/>
      <w:r w:rsidRPr="00A2430F">
        <w:rPr>
          <w:sz w:val="24"/>
          <w:szCs w:val="24"/>
        </w:rPr>
        <w:t>, относительно родительских компетенций,  находится в стадии разработки.</w:t>
      </w:r>
    </w:p>
    <w:p w:rsidR="00154F9C" w:rsidRPr="00A2430F" w:rsidRDefault="00154F9C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lastRenderedPageBreak/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299" w:rsidRPr="00A2430F" w:rsidRDefault="00154299" w:rsidP="00154299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2430F">
        <w:rPr>
          <w:sz w:val="24"/>
          <w:szCs w:val="24"/>
        </w:rPr>
        <w:t>Данный социальный результат не является отложенным</w:t>
      </w:r>
    </w:p>
    <w:p w:rsidR="00154299" w:rsidRPr="00A2430F" w:rsidRDefault="00154299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154F9C" w:rsidRPr="00A2430F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Социальный результат 2</w:t>
      </w:r>
    </w:p>
    <w:p w:rsidR="00154299" w:rsidRPr="00A2430F" w:rsidRDefault="00154299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sz w:val="24"/>
          <w:szCs w:val="24"/>
        </w:rPr>
        <w:t>сформированные позитивные эмоциональные отношения в диаде родитель-ребенок</w:t>
      </w:r>
    </w:p>
    <w:p w:rsidR="009B25BF" w:rsidRPr="00A2430F" w:rsidRDefault="009B25BF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2430F">
        <w:rPr>
          <w:b/>
          <w:bCs/>
          <w:sz w:val="24"/>
          <w:szCs w:val="24"/>
        </w:rPr>
        <w:t>благополучателей</w:t>
      </w:r>
      <w:proofErr w:type="spellEnd"/>
      <w:r w:rsidRPr="00A2430F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7"/>
        <w:gridCol w:w="3624"/>
      </w:tblGrid>
      <w:tr w:rsidR="00154299" w:rsidRPr="00A2430F" w:rsidTr="00154299">
        <w:tc>
          <w:tcPr>
            <w:tcW w:w="3657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4" w:type="dxa"/>
          </w:tcPr>
          <w:p w:rsidR="00154299" w:rsidRPr="00A2430F" w:rsidRDefault="00154299" w:rsidP="00154299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bCs/>
                <w:sz w:val="24"/>
                <w:szCs w:val="24"/>
              </w:rPr>
              <w:t>Значение в 2021 г.</w:t>
            </w:r>
          </w:p>
        </w:tc>
      </w:tr>
      <w:tr w:rsidR="00154299" w:rsidRPr="00A2430F" w:rsidTr="00154299">
        <w:tc>
          <w:tcPr>
            <w:tcW w:w="3657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Количество родителей, повысивших родительские компетенции ,способных создать и поддержать позитивное взаимодействие в диаде «родитель-ребенок», имеющее эмоциональный и поддерживающий характер</w:t>
            </w:r>
          </w:p>
        </w:tc>
        <w:tc>
          <w:tcPr>
            <w:tcW w:w="3624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17 (из 21)</w:t>
            </w:r>
          </w:p>
        </w:tc>
      </w:tr>
    </w:tbl>
    <w:p w:rsidR="009B25BF" w:rsidRPr="00A2430F" w:rsidRDefault="009B25BF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2430F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A2430F" w:rsidRDefault="00154299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A2430F">
        <w:rPr>
          <w:sz w:val="24"/>
          <w:szCs w:val="24"/>
        </w:rPr>
        <w:t>В выборке использовалась одна группа, состоящая из участников практики. Группы сравнения и контрольные группы не использовались.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 xml:space="preserve">2. Кто из </w:t>
      </w:r>
      <w:proofErr w:type="spellStart"/>
      <w:r w:rsidRPr="00A2430F">
        <w:rPr>
          <w:i/>
          <w:sz w:val="24"/>
          <w:szCs w:val="24"/>
        </w:rPr>
        <w:t>благополучателей</w:t>
      </w:r>
      <w:proofErr w:type="spellEnd"/>
      <w:r w:rsidRPr="00A2430F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2021 год – 21 семья, у которых заполнены первичная и повторная оценки, состоящие в организации на сопровождении, преодолевшие кризисную ситуацию, а также имеющие потребность в проведении детско-родительских занятий, из 30 семей,  не участвовавших в программе по повышению родительских компетенцией по следующим причинам: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- не имеющие потребности в детско-родительских занятиях;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- возобновление кризисной ситуации;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- злоупотребление родителем </w:t>
      </w:r>
      <w:proofErr w:type="spellStart"/>
      <w:r w:rsidRPr="00A2430F">
        <w:rPr>
          <w:sz w:val="24"/>
          <w:szCs w:val="24"/>
        </w:rPr>
        <w:t>психоактивными</w:t>
      </w:r>
      <w:proofErr w:type="spellEnd"/>
      <w:r w:rsidRPr="00A2430F">
        <w:rPr>
          <w:sz w:val="24"/>
          <w:szCs w:val="24"/>
        </w:rPr>
        <w:t xml:space="preserve"> веществами;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lastRenderedPageBreak/>
        <w:t xml:space="preserve">- изъятие ребенка в </w:t>
      </w:r>
      <w:proofErr w:type="spellStart"/>
      <w:r w:rsidRPr="00A2430F">
        <w:rPr>
          <w:sz w:val="24"/>
          <w:szCs w:val="24"/>
        </w:rPr>
        <w:t>интернатное</w:t>
      </w:r>
      <w:proofErr w:type="spellEnd"/>
      <w:r w:rsidRPr="00A2430F">
        <w:rPr>
          <w:sz w:val="24"/>
          <w:szCs w:val="24"/>
        </w:rPr>
        <w:t xml:space="preserve"> учреждение;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- кратковременное размещение детей в профессиональную семью.</w:t>
      </w:r>
    </w:p>
    <w:p w:rsidR="009B25BF" w:rsidRPr="00A2430F" w:rsidRDefault="00154299" w:rsidP="00154299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2430F">
        <w:rPr>
          <w:sz w:val="24"/>
          <w:szCs w:val="24"/>
        </w:rPr>
        <w:t>Регулярность: в начале работы и после проведения 10 занятий. Повторная оценка осуществляется сразу после окончания детско-родительских занятий.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Инструменты сбора данных: 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•анкета оценки родительских компетенций, разработанная специалистами АНО «Партнерство каждому ребенку» </w:t>
      </w:r>
      <w:hyperlink r:id="rId21">
        <w:r w:rsidRPr="00A2430F">
          <w:rPr>
            <w:color w:val="1155CC"/>
            <w:sz w:val="24"/>
            <w:szCs w:val="24"/>
            <w:u w:val="single"/>
          </w:rPr>
          <w:t>https://docs.google.com/spreadsheets/d/1KSI4z6RpRdEvJcu7MHUMIGYwOppfgzom/edit?usp=sharing&amp;ouid=107209316632203483774&amp;rtpof=true&amp;sd=true</w:t>
        </w:r>
      </w:hyperlink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Данный инструмент разработан для данной программы и дает возможность оценить параметры родительских компетенций. 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Сбор данных осуществляется психологами, а также специалистами по социальной работе.</w:t>
      </w:r>
    </w:p>
    <w:p w:rsidR="009B25BF" w:rsidRPr="00A2430F" w:rsidRDefault="00154299" w:rsidP="00154299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A2430F">
        <w:rPr>
          <w:sz w:val="24"/>
          <w:szCs w:val="24"/>
        </w:rPr>
        <w:t>Хранение и анализ данных: анализ сравнения в электронной таблице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анализ сравнения в электронной таблице, положительным результатом считается увеличение  родительских компетенций даже по одному параметру оценки по блоку «взаимодействие» </w:t>
      </w:r>
      <w:hyperlink r:id="rId22">
        <w:r w:rsidRPr="00A2430F">
          <w:rPr>
            <w:color w:val="1155CC"/>
            <w:sz w:val="24"/>
            <w:szCs w:val="24"/>
            <w:u w:val="single"/>
          </w:rPr>
          <w:t>https://docs.google.com/spreadsheets/d/18SLWUvFQTsMejsbVOB5x8ALLdnwiCYdx/edit?usp=sharing&amp;ouid=107209316632203483774&amp;rtpof=true&amp;sd=true</w:t>
        </w:r>
      </w:hyperlink>
    </w:p>
    <w:p w:rsidR="009B25BF" w:rsidRPr="00A2430F" w:rsidRDefault="00154299" w:rsidP="00154299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A2430F">
        <w:rPr>
          <w:sz w:val="24"/>
          <w:szCs w:val="24"/>
        </w:rPr>
        <w:t xml:space="preserve">Анализ данных проводится руководителем службы профилактики, защиты и </w:t>
      </w:r>
      <w:proofErr w:type="spellStart"/>
      <w:r w:rsidRPr="00A2430F">
        <w:rPr>
          <w:sz w:val="24"/>
          <w:szCs w:val="24"/>
        </w:rPr>
        <w:t>реинтеграции</w:t>
      </w:r>
      <w:proofErr w:type="spellEnd"/>
      <w:r w:rsidRPr="00A2430F">
        <w:rPr>
          <w:sz w:val="24"/>
          <w:szCs w:val="24"/>
        </w:rPr>
        <w:t>.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2430F" w:rsidRDefault="009B25BF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2430F" w:rsidRDefault="00154299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A2430F">
        <w:rPr>
          <w:sz w:val="24"/>
          <w:szCs w:val="24"/>
          <w:highlight w:val="white"/>
        </w:rPr>
        <w:t>Данных пока не имеется</w:t>
      </w:r>
      <w:r w:rsidRPr="00A2430F">
        <w:rPr>
          <w:sz w:val="24"/>
          <w:szCs w:val="24"/>
        </w:rPr>
        <w:t xml:space="preserve"> Данные отсутствуют, поскольку оценка результатов в </w:t>
      </w:r>
      <w:proofErr w:type="spellStart"/>
      <w:r w:rsidRPr="00A2430F">
        <w:rPr>
          <w:sz w:val="24"/>
          <w:szCs w:val="24"/>
        </w:rPr>
        <w:t>лонгитюде</w:t>
      </w:r>
      <w:proofErr w:type="spellEnd"/>
      <w:r w:rsidRPr="00A2430F">
        <w:rPr>
          <w:sz w:val="24"/>
          <w:szCs w:val="24"/>
        </w:rPr>
        <w:t>, относительно родительских компетенций,  находится в стадии разработки.</w:t>
      </w:r>
    </w:p>
    <w:p w:rsidR="009B25BF" w:rsidRPr="00A2430F" w:rsidRDefault="009B25BF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Pr="00A2430F" w:rsidRDefault="00154299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A2430F">
        <w:rPr>
          <w:color w:val="000000"/>
          <w:sz w:val="24"/>
          <w:szCs w:val="24"/>
        </w:rPr>
        <w:t>Данный социальный результат не является отложенным</w:t>
      </w:r>
    </w:p>
    <w:p w:rsidR="00154F9C" w:rsidRPr="00A2430F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 xml:space="preserve">Социальный результат </w:t>
      </w:r>
      <w:r w:rsidR="001742F9" w:rsidRPr="00A2430F">
        <w:rPr>
          <w:b/>
          <w:sz w:val="24"/>
          <w:szCs w:val="24"/>
        </w:rPr>
        <w:t>3</w:t>
      </w:r>
    </w:p>
    <w:p w:rsidR="00154299" w:rsidRPr="00A2430F" w:rsidRDefault="00154299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i/>
          <w:sz w:val="24"/>
          <w:szCs w:val="24"/>
        </w:rPr>
        <w:t>предотвращение изъятия ребенка из кровной семьи</w:t>
      </w:r>
    </w:p>
    <w:p w:rsidR="009B25BF" w:rsidRPr="00A2430F" w:rsidRDefault="009B25BF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2430F">
        <w:rPr>
          <w:b/>
          <w:bCs/>
          <w:sz w:val="24"/>
          <w:szCs w:val="24"/>
        </w:rPr>
        <w:t>благополучателей</w:t>
      </w:r>
      <w:proofErr w:type="spellEnd"/>
      <w:r w:rsidRPr="00A2430F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7"/>
        <w:gridCol w:w="3624"/>
      </w:tblGrid>
      <w:tr w:rsidR="00154299" w:rsidRPr="00A2430F" w:rsidTr="00154299">
        <w:tc>
          <w:tcPr>
            <w:tcW w:w="3657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624" w:type="dxa"/>
          </w:tcPr>
          <w:p w:rsidR="00154299" w:rsidRPr="00A2430F" w:rsidRDefault="00154299" w:rsidP="00154299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bCs/>
                <w:sz w:val="24"/>
                <w:szCs w:val="24"/>
              </w:rPr>
              <w:t>Значение в 2021 г.</w:t>
            </w:r>
          </w:p>
        </w:tc>
      </w:tr>
      <w:tr w:rsidR="00154299" w:rsidRPr="00A2430F" w:rsidTr="00154299">
        <w:tc>
          <w:tcPr>
            <w:tcW w:w="3657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i/>
                <w:sz w:val="24"/>
                <w:szCs w:val="24"/>
              </w:rPr>
              <w:t>Количество детей, оставшихся в кровных семьях</w:t>
            </w:r>
          </w:p>
        </w:tc>
        <w:tc>
          <w:tcPr>
            <w:tcW w:w="3624" w:type="dxa"/>
          </w:tcPr>
          <w:p w:rsidR="00154299" w:rsidRPr="00A2430F" w:rsidRDefault="00154299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42 (из 43)</w:t>
            </w:r>
          </w:p>
        </w:tc>
      </w:tr>
    </w:tbl>
    <w:p w:rsidR="009B25BF" w:rsidRPr="00A2430F" w:rsidRDefault="009B25BF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2430F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A2430F" w:rsidRDefault="00154299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A2430F">
        <w:rPr>
          <w:sz w:val="24"/>
          <w:szCs w:val="24"/>
        </w:rPr>
        <w:t>В выборке использовалась одна группа, состоящая из участников практики. Группы сравнения и контрольные группы не использовались.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 xml:space="preserve">2. Кто из </w:t>
      </w:r>
      <w:proofErr w:type="spellStart"/>
      <w:r w:rsidRPr="00A2430F">
        <w:rPr>
          <w:i/>
          <w:sz w:val="24"/>
          <w:szCs w:val="24"/>
        </w:rPr>
        <w:t>благополучателей</w:t>
      </w:r>
      <w:proofErr w:type="spellEnd"/>
      <w:r w:rsidRPr="00A2430F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2021 год –  43 ребенка от 0 до 7 лет, чьи семьи состоят в организации на сопровождении, преодолевшие кризисную ситуацию, у которых заполнены первичная и повторная оценки, а также имеющие потребность в проведении детско-родительских занятий, из  55 детей от 0 до 7 лет, чьи семьи состоят на сопровождении, не участвовавшие в данной программе и не находились в риске разлучения с ребенком</w:t>
      </w:r>
    </w:p>
    <w:p w:rsidR="009B25BF" w:rsidRPr="00A2430F" w:rsidRDefault="00154299" w:rsidP="00154299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2430F">
        <w:rPr>
          <w:sz w:val="24"/>
          <w:szCs w:val="24"/>
        </w:rPr>
        <w:t>Регулярность: при закрытии случая, проводится мониторинг каждый квартал после закрытия случая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Инструменты сбора данных: 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• форма повторной оценки ситуации при закрытии случая  </w:t>
      </w:r>
      <w:hyperlink r:id="rId23">
        <w:r w:rsidRPr="00A2430F">
          <w:rPr>
            <w:color w:val="1155CC"/>
            <w:sz w:val="24"/>
            <w:szCs w:val="24"/>
            <w:u w:val="single"/>
          </w:rPr>
          <w:t>https://docs.google.com/document/d/1zHjj3OAkNv5lOLA3Z-hvEOK9MfgtBwE-/edit?usp=sharing&amp;ouid=107209316632203483774&amp;rtpof=true&amp;sd=true</w:t>
        </w:r>
      </w:hyperlink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Сбор данных осуществляется психологами, а также специалистами по социальной работе.</w:t>
      </w:r>
    </w:p>
    <w:p w:rsidR="009B25BF" w:rsidRPr="00A2430F" w:rsidRDefault="00154299" w:rsidP="00154299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A2430F">
        <w:rPr>
          <w:sz w:val="24"/>
          <w:szCs w:val="24"/>
        </w:rPr>
        <w:t>Хранение и анализ данных: анализ сравнения в электронной таблице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299" w:rsidRPr="00A2430F" w:rsidRDefault="00154299" w:rsidP="00154299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анализ сравнения в электронной таблице, положительным результатом считается сохранение ребенка в кровной семье </w:t>
      </w:r>
      <w:hyperlink r:id="rId24">
        <w:r w:rsidRPr="00A2430F">
          <w:rPr>
            <w:color w:val="1155CC"/>
            <w:sz w:val="24"/>
            <w:szCs w:val="24"/>
            <w:u w:val="single"/>
          </w:rPr>
          <w:t>https://docs.google.com/spreadsheets/d/18SLWUvFQTsMejsbVOB5x8ALLdnwiCYdx/edit?usp=sharing&amp;ouid=107209316632203483774&amp;rtpof=true&amp;sd=true</w:t>
        </w:r>
      </w:hyperlink>
    </w:p>
    <w:p w:rsidR="009B25BF" w:rsidRPr="00A2430F" w:rsidRDefault="00154299" w:rsidP="00154299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A2430F">
        <w:rPr>
          <w:sz w:val="24"/>
          <w:szCs w:val="24"/>
        </w:rPr>
        <w:t xml:space="preserve">Анализ данных проводится руководителем службы профилактики, защиты и </w:t>
      </w:r>
      <w:proofErr w:type="spellStart"/>
      <w:r w:rsidRPr="00A2430F">
        <w:rPr>
          <w:sz w:val="24"/>
          <w:szCs w:val="24"/>
        </w:rPr>
        <w:t>реинтеграции</w:t>
      </w:r>
      <w:proofErr w:type="spellEnd"/>
      <w:r w:rsidRPr="00A2430F">
        <w:rPr>
          <w:sz w:val="24"/>
          <w:szCs w:val="24"/>
        </w:rPr>
        <w:t>.</w:t>
      </w:r>
    </w:p>
    <w:p w:rsidR="009B25BF" w:rsidRPr="00A2430F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2430F" w:rsidRDefault="009B25BF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lastRenderedPageBreak/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2430F" w:rsidRDefault="00154299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A2430F">
        <w:rPr>
          <w:sz w:val="24"/>
          <w:szCs w:val="24"/>
        </w:rPr>
        <w:t>42 (из 43) ребенка, оставшихся на воспитании в кровной семье.</w:t>
      </w:r>
    </w:p>
    <w:p w:rsidR="009B25BF" w:rsidRPr="00A2430F" w:rsidRDefault="009B25BF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Pr="00A2430F" w:rsidRDefault="00154299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A2430F">
        <w:rPr>
          <w:color w:val="000000"/>
          <w:sz w:val="24"/>
          <w:szCs w:val="24"/>
        </w:rPr>
        <w:t>Раз в год осуществляется мониторинг ситуации в семье, направленный на прояснение кризиса в семье и подтверждение отсутствия риска разрыва ребенка с кровной семьей.</w:t>
      </w:r>
    </w:p>
    <w:p w:rsidR="00154299" w:rsidRPr="00A2430F" w:rsidRDefault="00154299" w:rsidP="00154299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 xml:space="preserve">Социальный результат </w:t>
      </w:r>
      <w:r w:rsidRPr="00A2430F">
        <w:rPr>
          <w:b/>
          <w:sz w:val="24"/>
          <w:szCs w:val="24"/>
        </w:rPr>
        <w:t>4</w:t>
      </w:r>
    </w:p>
    <w:p w:rsidR="00154299" w:rsidRPr="00A2430F" w:rsidRDefault="00154299" w:rsidP="00154299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sz w:val="24"/>
          <w:szCs w:val="24"/>
        </w:rPr>
        <w:t>наличие стабильной позитивной динамики развития ребенка с учетом его возрастных особенностей</w:t>
      </w:r>
    </w:p>
    <w:p w:rsidR="00154299" w:rsidRPr="00A2430F" w:rsidRDefault="00154299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2430F">
        <w:rPr>
          <w:b/>
          <w:bCs/>
          <w:sz w:val="24"/>
          <w:szCs w:val="24"/>
        </w:rPr>
        <w:t>благополучателей</w:t>
      </w:r>
      <w:proofErr w:type="spellEnd"/>
      <w:r w:rsidRPr="00A2430F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7"/>
        <w:gridCol w:w="3624"/>
      </w:tblGrid>
      <w:tr w:rsidR="00A2430F" w:rsidRPr="00A2430F" w:rsidTr="00A2430F">
        <w:tc>
          <w:tcPr>
            <w:tcW w:w="3657" w:type="dxa"/>
          </w:tcPr>
          <w:p w:rsidR="00A2430F" w:rsidRPr="00A2430F" w:rsidRDefault="00A2430F" w:rsidP="00FF6827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4" w:type="dxa"/>
          </w:tcPr>
          <w:p w:rsidR="00A2430F" w:rsidRPr="00A2430F" w:rsidRDefault="00A2430F" w:rsidP="00154299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2430F">
              <w:rPr>
                <w:b/>
                <w:bCs/>
                <w:sz w:val="24"/>
                <w:szCs w:val="24"/>
              </w:rPr>
              <w:t>Значение в 20</w:t>
            </w:r>
            <w:r w:rsidRPr="00A2430F">
              <w:rPr>
                <w:b/>
                <w:bCs/>
                <w:sz w:val="24"/>
                <w:szCs w:val="24"/>
              </w:rPr>
              <w:t>21</w:t>
            </w:r>
            <w:r w:rsidRPr="00A2430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2430F" w:rsidRPr="00A2430F" w:rsidTr="00A2430F">
        <w:tc>
          <w:tcPr>
            <w:tcW w:w="3657" w:type="dxa"/>
          </w:tcPr>
          <w:p w:rsidR="00A2430F" w:rsidRPr="00A2430F" w:rsidRDefault="00A2430F" w:rsidP="00FF682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i/>
                <w:sz w:val="24"/>
                <w:szCs w:val="24"/>
              </w:rPr>
              <w:t>Количество детей, развивающихся в соответствии с возрастными нормами</w:t>
            </w:r>
          </w:p>
        </w:tc>
        <w:tc>
          <w:tcPr>
            <w:tcW w:w="3624" w:type="dxa"/>
          </w:tcPr>
          <w:p w:rsidR="00A2430F" w:rsidRPr="00A2430F" w:rsidRDefault="00A2430F" w:rsidP="00FF682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2430F">
              <w:rPr>
                <w:sz w:val="24"/>
                <w:szCs w:val="24"/>
              </w:rPr>
              <w:t>30 (из 43)</w:t>
            </w:r>
          </w:p>
        </w:tc>
      </w:tr>
      <w:tr w:rsidR="00A2430F" w:rsidRPr="00A2430F" w:rsidTr="00A2430F">
        <w:tc>
          <w:tcPr>
            <w:tcW w:w="3657" w:type="dxa"/>
          </w:tcPr>
          <w:p w:rsidR="00A2430F" w:rsidRPr="00A2430F" w:rsidRDefault="00A2430F" w:rsidP="00FF682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A2430F" w:rsidRPr="00A2430F" w:rsidRDefault="00A2430F" w:rsidP="00FF682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54299" w:rsidRPr="00A2430F" w:rsidRDefault="00154299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154299" w:rsidRPr="00A2430F" w:rsidRDefault="00154299" w:rsidP="00154299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2430F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154299" w:rsidRPr="00A2430F" w:rsidRDefault="00A2430F" w:rsidP="00154299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A2430F">
        <w:rPr>
          <w:sz w:val="24"/>
          <w:szCs w:val="24"/>
        </w:rPr>
        <w:t>В выборке использовалась одна группа, состоящая из участников практики. Группы сравнения и контрольные группы не использовались.</w:t>
      </w:r>
    </w:p>
    <w:p w:rsidR="00154299" w:rsidRPr="00A2430F" w:rsidRDefault="00154299" w:rsidP="00154299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 xml:space="preserve">2. Кто из </w:t>
      </w:r>
      <w:proofErr w:type="spellStart"/>
      <w:r w:rsidRPr="00A2430F">
        <w:rPr>
          <w:i/>
          <w:sz w:val="24"/>
          <w:szCs w:val="24"/>
        </w:rPr>
        <w:t>благополучателей</w:t>
      </w:r>
      <w:proofErr w:type="spellEnd"/>
      <w:r w:rsidRPr="00A2430F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2021 год – 21 семья, у которых заполнены первичная и повторная оценки, состоящие в организации на сопровождении, преодолевшие кризисную ситуацию, а также имеющие потребность в проведении детско-родительских занятий, из 30 семей, состоящих на сопровождении, не участвовавших в программе по повышению родительских компетенцией по следующим причинам: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- не имеющие потребности в детско-родительских занятиях;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lastRenderedPageBreak/>
        <w:t>- возобновление кризисной ситуации;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- злоупотребление родителем </w:t>
      </w:r>
      <w:proofErr w:type="spellStart"/>
      <w:r w:rsidRPr="00A2430F">
        <w:rPr>
          <w:sz w:val="24"/>
          <w:szCs w:val="24"/>
        </w:rPr>
        <w:t>психоактивными</w:t>
      </w:r>
      <w:proofErr w:type="spellEnd"/>
      <w:r w:rsidRPr="00A2430F">
        <w:rPr>
          <w:sz w:val="24"/>
          <w:szCs w:val="24"/>
        </w:rPr>
        <w:t xml:space="preserve"> веществами;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- изъятие ребенка в </w:t>
      </w:r>
      <w:proofErr w:type="spellStart"/>
      <w:r w:rsidRPr="00A2430F">
        <w:rPr>
          <w:sz w:val="24"/>
          <w:szCs w:val="24"/>
        </w:rPr>
        <w:t>интернатное</w:t>
      </w:r>
      <w:proofErr w:type="spellEnd"/>
      <w:r w:rsidRPr="00A2430F">
        <w:rPr>
          <w:sz w:val="24"/>
          <w:szCs w:val="24"/>
        </w:rPr>
        <w:t xml:space="preserve"> учреждение;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- кратковременное размещение детей в профессиональную семью.</w:t>
      </w:r>
    </w:p>
    <w:p w:rsidR="00154299" w:rsidRPr="00A2430F" w:rsidRDefault="00A2430F" w:rsidP="00A2430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2430F">
        <w:rPr>
          <w:sz w:val="24"/>
          <w:szCs w:val="24"/>
        </w:rPr>
        <w:t>Регулярность: в начале работы и после проведения 10 занятий. Повторная оценка осуществляется сразу после окончания детско-родительских занятий.</w:t>
      </w:r>
    </w:p>
    <w:p w:rsidR="00154299" w:rsidRPr="00A2430F" w:rsidRDefault="00154299" w:rsidP="00154299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Инструменты сбора данных: 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-анкета оценки развития детей, адаптированная специалистами АНО «Партнерство каждому ребенку» шкала KID / RCDI </w:t>
      </w:r>
      <w:hyperlink r:id="rId25">
        <w:r w:rsidRPr="00A2430F">
          <w:rPr>
            <w:color w:val="1155CC"/>
            <w:sz w:val="24"/>
            <w:szCs w:val="24"/>
            <w:u w:val="single"/>
          </w:rPr>
          <w:t>https://docs.google.com/document/d/1VFdNVYGjIcKWj6zX37bDtcsDwBx2_dxn/edit?usp=sharing&amp;ouid=107209316632203483774&amp;rtpof=true&amp;sd=true</w:t>
        </w:r>
      </w:hyperlink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>Данный инструмент используется за рубежом, а также является валидным и надежным.</w:t>
      </w:r>
    </w:p>
    <w:p w:rsidR="00154299" w:rsidRPr="00A2430F" w:rsidRDefault="00A2430F" w:rsidP="00A2430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A2430F">
        <w:rPr>
          <w:sz w:val="24"/>
          <w:szCs w:val="24"/>
        </w:rPr>
        <w:t xml:space="preserve">- Формализованная карта исследования психоневрологических функций  у детей первых 7-ми лет жизни по И.А. Скворцову, использовался чек-лист от 3-х до 7-ми лет. </w:t>
      </w:r>
      <w:hyperlink r:id="rId26">
        <w:r w:rsidRPr="00A2430F">
          <w:rPr>
            <w:color w:val="1155CC"/>
            <w:sz w:val="24"/>
            <w:szCs w:val="24"/>
            <w:u w:val="single"/>
          </w:rPr>
          <w:t>https://docs.google.com/document/d/16lzJI_MsuU2Zb9_N32KiIKZG8CN6QWNU/edit?usp=sharing&amp;ouid=107209316632203483774&amp;rtpof=true&amp;sd=true</w:t>
        </w:r>
      </w:hyperlink>
    </w:p>
    <w:p w:rsidR="00154299" w:rsidRPr="00A2430F" w:rsidRDefault="00154299" w:rsidP="00154299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2430F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A2430F" w:rsidRPr="00A2430F" w:rsidRDefault="00A2430F" w:rsidP="00A2430F">
      <w:pPr>
        <w:spacing w:before="120" w:line="252" w:lineRule="auto"/>
        <w:ind w:right="140" w:firstLine="709"/>
        <w:rPr>
          <w:sz w:val="24"/>
          <w:szCs w:val="24"/>
        </w:rPr>
      </w:pPr>
      <w:r w:rsidRPr="00A2430F">
        <w:rPr>
          <w:sz w:val="24"/>
          <w:szCs w:val="24"/>
        </w:rPr>
        <w:t xml:space="preserve">- анализ сравнения в электронной таблице,  положительным результатом считается уменьшение в отставании развития ребенка на момент повторной оценки. </w:t>
      </w:r>
      <w:hyperlink r:id="rId27">
        <w:r w:rsidRPr="00A2430F">
          <w:rPr>
            <w:color w:val="1155CC"/>
            <w:sz w:val="24"/>
            <w:szCs w:val="24"/>
            <w:u w:val="single"/>
          </w:rPr>
          <w:t>https://docs.google.com/spreadsheets/d/1_fF0mClPk3XUWx0YXQIayWtza1NXOt1Y/edit?usp=sharing&amp;ouid=107209316632203483774&amp;rtpof=true&amp;sd=true</w:t>
        </w:r>
      </w:hyperlink>
    </w:p>
    <w:p w:rsidR="00154299" w:rsidRPr="00A2430F" w:rsidRDefault="00A2430F" w:rsidP="00A2430F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A2430F">
        <w:rPr>
          <w:sz w:val="24"/>
          <w:szCs w:val="24"/>
        </w:rPr>
        <w:t xml:space="preserve">Анализ данных проводится руководителем службы профилактики, защиты и </w:t>
      </w:r>
      <w:proofErr w:type="spellStart"/>
      <w:r w:rsidRPr="00A2430F">
        <w:rPr>
          <w:sz w:val="24"/>
          <w:szCs w:val="24"/>
        </w:rPr>
        <w:t>реинтеграции</w:t>
      </w:r>
      <w:proofErr w:type="spellEnd"/>
      <w:r w:rsidRPr="00A2430F">
        <w:rPr>
          <w:sz w:val="24"/>
          <w:szCs w:val="24"/>
        </w:rPr>
        <w:t>.</w:t>
      </w:r>
    </w:p>
    <w:p w:rsidR="00154299" w:rsidRPr="00A2430F" w:rsidRDefault="00154299" w:rsidP="00154299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299" w:rsidRPr="00A2430F" w:rsidRDefault="00154299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299" w:rsidRPr="00A2430F" w:rsidRDefault="00A2430F" w:rsidP="00154299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A2430F">
        <w:rPr>
          <w:sz w:val="24"/>
          <w:szCs w:val="24"/>
        </w:rPr>
        <w:t xml:space="preserve">Данных пока не имеется.  Данные отсутствуют, поскольку оценка результатов в </w:t>
      </w:r>
      <w:proofErr w:type="spellStart"/>
      <w:r w:rsidRPr="00A2430F">
        <w:rPr>
          <w:sz w:val="24"/>
          <w:szCs w:val="24"/>
        </w:rPr>
        <w:t>лонгитюде</w:t>
      </w:r>
      <w:proofErr w:type="spellEnd"/>
      <w:r w:rsidRPr="00A2430F">
        <w:rPr>
          <w:sz w:val="24"/>
          <w:szCs w:val="24"/>
        </w:rPr>
        <w:t>, относительно родительских компетенций,  находится в стадии разработки.</w:t>
      </w:r>
    </w:p>
    <w:p w:rsidR="00154299" w:rsidRPr="00A2430F" w:rsidRDefault="00154299" w:rsidP="00EA1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2430F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299" w:rsidRPr="00A2430F" w:rsidRDefault="00A2430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A2430F">
        <w:rPr>
          <w:color w:val="000000"/>
          <w:sz w:val="24"/>
          <w:szCs w:val="24"/>
        </w:rPr>
        <w:t>Данный социальный результат не является отложенным.</w:t>
      </w:r>
    </w:p>
    <w:p w:rsidR="00154299" w:rsidRPr="00A2430F" w:rsidRDefault="00154299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A2430F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 xml:space="preserve">Как </w:t>
      </w:r>
      <w:proofErr w:type="spellStart"/>
      <w:r w:rsidRPr="00A2430F">
        <w:rPr>
          <w:b/>
          <w:sz w:val="24"/>
          <w:szCs w:val="24"/>
        </w:rPr>
        <w:t>благополучатели</w:t>
      </w:r>
      <w:proofErr w:type="spellEnd"/>
      <w:r w:rsidRPr="00A2430F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A2430F" w:rsidRPr="00A2430F" w:rsidRDefault="00A2430F" w:rsidP="00A2430F">
      <w:pPr>
        <w:ind w:firstLine="709"/>
        <w:jc w:val="both"/>
        <w:rPr>
          <w:sz w:val="24"/>
          <w:szCs w:val="24"/>
        </w:rPr>
      </w:pPr>
      <w:r w:rsidRPr="00A2430F">
        <w:rPr>
          <w:sz w:val="24"/>
          <w:szCs w:val="24"/>
        </w:rPr>
        <w:lastRenderedPageBreak/>
        <w:t xml:space="preserve">Отношение </w:t>
      </w:r>
      <w:proofErr w:type="spellStart"/>
      <w:r w:rsidRPr="00A2430F">
        <w:rPr>
          <w:sz w:val="24"/>
          <w:szCs w:val="24"/>
        </w:rPr>
        <w:t>благополучателей</w:t>
      </w:r>
      <w:proofErr w:type="spellEnd"/>
      <w:r w:rsidRPr="00A2430F">
        <w:rPr>
          <w:sz w:val="24"/>
          <w:szCs w:val="24"/>
        </w:rPr>
        <w:t xml:space="preserve"> к изменениям, полученным в ходе реализации практики, в наибольшей мере, положительные. Информация о позитивных качественных изменениях получена в результате сбора обратной связи у родителей, прошедших занятия по повышению родительских компетенций. Сбор обратной связи осуществляется в рамках повторной оценки, отмечается мнение </w:t>
      </w:r>
      <w:proofErr w:type="spellStart"/>
      <w:r w:rsidRPr="00A2430F">
        <w:rPr>
          <w:sz w:val="24"/>
          <w:szCs w:val="24"/>
        </w:rPr>
        <w:t>благополучателей</w:t>
      </w:r>
      <w:proofErr w:type="spellEnd"/>
      <w:r w:rsidRPr="00A2430F">
        <w:rPr>
          <w:sz w:val="24"/>
          <w:szCs w:val="24"/>
        </w:rPr>
        <w:t xml:space="preserve"> на данную практику и влияние детско-родительских занятий на их жизнь. Анкета для сбора обратной связи родителей находится в стадии разработки.</w:t>
      </w:r>
    </w:p>
    <w:p w:rsidR="00A2430F" w:rsidRPr="00A2430F" w:rsidRDefault="00A2430F" w:rsidP="00A2430F">
      <w:pPr>
        <w:spacing w:before="280" w:after="280"/>
        <w:ind w:firstLine="709"/>
        <w:jc w:val="both"/>
        <w:rPr>
          <w:b/>
          <w:sz w:val="24"/>
          <w:szCs w:val="24"/>
        </w:rPr>
      </w:pPr>
      <w:proofErr w:type="spellStart"/>
      <w:r w:rsidRPr="00A2430F">
        <w:rPr>
          <w:sz w:val="24"/>
          <w:szCs w:val="24"/>
        </w:rPr>
        <w:t>Благополучатели</w:t>
      </w:r>
      <w:proofErr w:type="spellEnd"/>
      <w:r w:rsidRPr="00A2430F">
        <w:rPr>
          <w:sz w:val="24"/>
          <w:szCs w:val="24"/>
        </w:rPr>
        <w:t xml:space="preserve"> отмечают, что после прохождения детско-родительских занятий улучшилось взаимодействие в диаде родитель-ребенок. Это выражается в активном слушании родителями своих детей, большая включенность родителя в совместную деятельность с ребенком. На позитивные изменения повлияли используемые методы работы с семьями, а также поддержка специалистов. Отзывы получены по итогам связи с респондентами по телефону. Данные выводы собраны в свободной повествовательной форме.</w:t>
      </w:r>
    </w:p>
    <w:p w:rsidR="00F651B4" w:rsidRPr="00A2430F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A2430F">
        <w:rPr>
          <w:b/>
          <w:sz w:val="24"/>
          <w:szCs w:val="24"/>
        </w:rPr>
        <w:t>благополучателей</w:t>
      </w:r>
      <w:proofErr w:type="spellEnd"/>
      <w:r w:rsidRPr="00A2430F">
        <w:rPr>
          <w:b/>
          <w:sz w:val="24"/>
          <w:szCs w:val="24"/>
        </w:rPr>
        <w:t>?</w:t>
      </w:r>
    </w:p>
    <w:p w:rsidR="00A2430F" w:rsidRPr="00A2430F" w:rsidRDefault="00A2430F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sz w:val="24"/>
          <w:szCs w:val="24"/>
        </w:rPr>
        <w:t xml:space="preserve">Данные о негативных результатах в ходе реализации практики для </w:t>
      </w:r>
      <w:proofErr w:type="spellStart"/>
      <w:r w:rsidRPr="00A2430F">
        <w:rPr>
          <w:sz w:val="24"/>
          <w:szCs w:val="24"/>
        </w:rPr>
        <w:t>благополучателей</w:t>
      </w:r>
      <w:proofErr w:type="spellEnd"/>
      <w:r w:rsidRPr="00A2430F">
        <w:rPr>
          <w:sz w:val="24"/>
          <w:szCs w:val="24"/>
        </w:rPr>
        <w:t xml:space="preserve"> , на настоящем этапе работы, не выявлены.</w:t>
      </w:r>
    </w:p>
    <w:p w:rsidR="00F651B4" w:rsidRPr="00A2430F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2430F">
        <w:rPr>
          <w:b/>
          <w:sz w:val="24"/>
          <w:szCs w:val="24"/>
        </w:rPr>
        <w:t>Список приложений</w:t>
      </w: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AE" w:rsidRDefault="00EA1FAE">
      <w:pPr>
        <w:spacing w:line="240" w:lineRule="auto"/>
      </w:pPr>
      <w:r>
        <w:separator/>
      </w:r>
    </w:p>
  </w:endnote>
  <w:endnote w:type="continuationSeparator" w:id="0">
    <w:p w:rsidR="00EA1FAE" w:rsidRDefault="00EA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A2430F"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AE" w:rsidRDefault="00EA1FAE">
      <w:pPr>
        <w:spacing w:line="240" w:lineRule="auto"/>
      </w:pPr>
      <w:r>
        <w:separator/>
      </w:r>
    </w:p>
  </w:footnote>
  <w:footnote w:type="continuationSeparator" w:id="0">
    <w:p w:rsidR="00EA1FAE" w:rsidRDefault="00EA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18A2"/>
    <w:multiLevelType w:val="multilevel"/>
    <w:tmpl w:val="792E4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761FAA"/>
    <w:multiLevelType w:val="multilevel"/>
    <w:tmpl w:val="E1DAF8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B648FB"/>
    <w:multiLevelType w:val="multilevel"/>
    <w:tmpl w:val="FAF2CE1A"/>
    <w:lvl w:ilvl="0">
      <w:start w:val="1"/>
      <w:numFmt w:val="decimal"/>
      <w:lvlText w:val="%1."/>
      <w:lvlJc w:val="left"/>
      <w:pPr>
        <w:ind w:left="400" w:hanging="400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i/>
        <w:sz w:val="24"/>
        <w:szCs w:val="24"/>
      </w:rPr>
    </w:lvl>
  </w:abstractNum>
  <w:abstractNum w:abstractNumId="4">
    <w:nsid w:val="47D2069F"/>
    <w:multiLevelType w:val="multilevel"/>
    <w:tmpl w:val="70D64706"/>
    <w:lvl w:ilvl="0">
      <w:start w:val="1"/>
      <w:numFmt w:val="bullet"/>
      <w:lvlText w:val="●"/>
      <w:lvlJc w:val="left"/>
      <w:pPr>
        <w:ind w:left="1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F90B69"/>
    <w:multiLevelType w:val="multilevel"/>
    <w:tmpl w:val="E9AC1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81691B"/>
    <w:multiLevelType w:val="multilevel"/>
    <w:tmpl w:val="F50EA6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475CE"/>
    <w:multiLevelType w:val="multilevel"/>
    <w:tmpl w:val="5E72D0FA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6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299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171E3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30F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1FAE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E5DA0-03D6-4525-84E1-8966A9D3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qFormat/>
    <w:rsid w:val="00154299"/>
    <w:pPr>
      <w:keepNext/>
      <w:keepLines/>
      <w:widowControl w:val="0"/>
      <w:autoSpaceDE w:val="0"/>
      <w:spacing w:before="200" w:line="240" w:lineRule="auto"/>
      <w:ind w:left="5749" w:hanging="360"/>
      <w:outlineLvl w:val="6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54299"/>
    <w:pPr>
      <w:keepNext/>
      <w:keepLines/>
      <w:widowControl w:val="0"/>
      <w:autoSpaceDE w:val="0"/>
      <w:spacing w:before="200" w:line="240" w:lineRule="auto"/>
      <w:ind w:left="6469" w:hanging="360"/>
      <w:outlineLvl w:val="7"/>
    </w:pPr>
    <w:rPr>
      <w:rFonts w:ascii="Calibri Light" w:eastAsia="Times New Roman" w:hAnsi="Calibri Light" w:cs="Times New Roman"/>
      <w:color w:val="5B9BD5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54299"/>
    <w:pPr>
      <w:keepNext/>
      <w:keepLines/>
      <w:widowControl w:val="0"/>
      <w:autoSpaceDE w:val="0"/>
      <w:spacing w:before="200" w:line="240" w:lineRule="auto"/>
      <w:ind w:left="7189" w:hanging="36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154299"/>
    <w:rPr>
      <w:rFonts w:ascii="Calibri Light" w:eastAsia="Times New Roman" w:hAnsi="Calibri Light" w:cs="Times New Roman"/>
      <w:i/>
      <w:iCs/>
      <w:color w:val="404040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154299"/>
    <w:rPr>
      <w:rFonts w:ascii="Calibri Light" w:eastAsia="Times New Roman" w:hAnsi="Calibri Light" w:cs="Times New Roman"/>
      <w:color w:val="5B9BD5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54299"/>
    <w:rPr>
      <w:rFonts w:ascii="Calibri Light" w:eastAsia="Times New Roman" w:hAnsi="Calibri Light" w:cs="Times New Roman"/>
      <w:i/>
      <w:iCs/>
      <w:color w:val="40404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NjIpkz0Qf6jyALxh2JG98KeK7SuSDI17xY7agnjAbzo/edit" TargetMode="External"/><Relationship Id="rId18" Type="http://schemas.openxmlformats.org/officeDocument/2006/relationships/hyperlink" Target="https://cyberleninka.ru/article/n/kognitivno-bihevioralnyy-podhod-v-korrektsii-detsko-roditelskih-otnosheniy/viewer" TargetMode="External"/><Relationship Id="rId26" Type="http://schemas.openxmlformats.org/officeDocument/2006/relationships/hyperlink" Target="https://docs.google.com/document/d/16lzJI_MsuU2Zb9_N32KiIKZG8CN6QWNU/edit?usp=sharing&amp;ouid=107209316632203483774&amp;rtpof=true&amp;sd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KSI4z6RpRdEvJcu7MHUMIGYwOppfgzom/edit?usp=sharing&amp;ouid=107209316632203483774&amp;rtpof=true&amp;sd=tru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wo9icZ5C4e8Y3-awhTW0-eL45JbBXHlk/edit?usp=sharing&amp;ouid=107209316632203483774&amp;rtpof=true&amp;sd=true" TargetMode="External"/><Relationship Id="rId17" Type="http://schemas.openxmlformats.org/officeDocument/2006/relationships/hyperlink" Target="https://cpp-p.ru/wp-content/uploads/2015/08/Adler_Alfred._Ponyat_prirodu_cheloveka..pdf" TargetMode="External"/><Relationship Id="rId25" Type="http://schemas.openxmlformats.org/officeDocument/2006/relationships/hyperlink" Target="https://docs.google.com/document/d/1VFdNVYGjIcKWj6zX37bDtcsDwBx2_dxn/edit?usp=sharing&amp;ouid=107209316632203483774&amp;rtpof=true&amp;sd=true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cebc4cw.org/program/spin-video-home-training/" TargetMode="External"/><Relationship Id="rId20" Type="http://schemas.openxmlformats.org/officeDocument/2006/relationships/hyperlink" Target="https://docs.google.com/spreadsheets/d/1JZxVtE9dldEgWvEpvI5ldjjTWxC3G2yb/edit?usp=sharing&amp;ouid=107209316632203483774&amp;rtpof=true&amp;sd=tru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6lzJI_MsuU2Zb9_N32KiIKZG8CN6QWNU/edit?usp=sharing&amp;ouid=107209316632203483774&amp;rtpof=true&amp;sd=true" TargetMode="External"/><Relationship Id="rId24" Type="http://schemas.openxmlformats.org/officeDocument/2006/relationships/hyperlink" Target="https://docs.google.com/spreadsheets/d/18SLWUvFQTsMejsbVOB5x8ALLdnwiCYdx/edit?usp=sharing&amp;ouid=107209316632203483774&amp;rtpof=true&amp;sd=true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cebc4cw.org/program/safecare/" TargetMode="External"/><Relationship Id="rId23" Type="http://schemas.openxmlformats.org/officeDocument/2006/relationships/hyperlink" Target="https://docs.google.com/document/d/1zHjj3OAkNv5lOLA3Z-hvEOK9MfgtBwE-/edit?usp=sharing&amp;ouid=107209316632203483774&amp;rtpof=true&amp;sd=tru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cs.google.com/document/d/1VFdNVYGjIcKWj6zX37bDtcsDwBx2_dxn/edit?usp=sharing&amp;ouid=107209316632203483774&amp;rtpof=true&amp;sd=true" TargetMode="External"/><Relationship Id="rId19" Type="http://schemas.openxmlformats.org/officeDocument/2006/relationships/hyperlink" Target="https://docs.google.com/document/d/1y8iXtqL9-2_mHTwC2UA6FeXW1qsdDf06/edi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KSI4z6RpRdEvJcu7MHUMIGYwOppfgzom/edit?usp=sharing&amp;ouid=107209316632203483774&amp;rtpof=true&amp;sd=true" TargetMode="External"/><Relationship Id="rId14" Type="http://schemas.openxmlformats.org/officeDocument/2006/relationships/hyperlink" Target="https://docs.google.com/document/d/1y8iXtqL9-2_mHTwC2UA6FeXW1qsdDf06/edit" TargetMode="External"/><Relationship Id="rId22" Type="http://schemas.openxmlformats.org/officeDocument/2006/relationships/hyperlink" Target="https://docs.google.com/spreadsheets/d/18SLWUvFQTsMejsbVOB5x8ALLdnwiCYdx/edit?usp=sharing&amp;ouid=107209316632203483774&amp;rtpof=true&amp;sd=true" TargetMode="External"/><Relationship Id="rId27" Type="http://schemas.openxmlformats.org/officeDocument/2006/relationships/hyperlink" Target="https://docs.google.com/spreadsheets/d/1_fF0mClPk3XUWx0YXQIayWtza1NXOt1Y/edit?usp=sharing&amp;ouid=107209316632203483774&amp;rtpof=true&amp;sd=tru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docs.google.com/spreadsheets/d/1JZxVtE9dldEgWvEpvI5ldjjTWxC3G2yb/edit?usp=sharing&amp;ouid=107209316632203483774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8F8E-BD1D-40BD-897D-342AD8C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3</cp:revision>
  <dcterms:created xsi:type="dcterms:W3CDTF">2022-01-14T21:53:00Z</dcterms:created>
  <dcterms:modified xsi:type="dcterms:W3CDTF">2022-01-14T22:08:00Z</dcterms:modified>
</cp:coreProperties>
</file>